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A6272" w14:textId="5527246B" w:rsidR="00A35F77" w:rsidRPr="00523B56" w:rsidRDefault="000C381A" w:rsidP="000C381A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523B56">
        <w:rPr>
          <w:rFonts w:eastAsia="Times New Roman" w:cstheme="minorHAnsi"/>
          <w:sz w:val="24"/>
          <w:szCs w:val="24"/>
          <w:lang w:eastAsia="hr-HR"/>
        </w:rPr>
        <w:t xml:space="preserve">        </w:t>
      </w:r>
      <w:r w:rsidR="00A35F77" w:rsidRPr="00523B5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35F77" w:rsidRPr="00523B56">
        <w:rPr>
          <w:rFonts w:eastAsia="Times New Roman" w:cstheme="minorHAnsi"/>
          <w:sz w:val="24"/>
          <w:szCs w:val="24"/>
          <w:lang w:eastAsia="hr-HR"/>
        </w:rPr>
        <w:object w:dxaOrig="1015" w:dyaOrig="1242" w14:anchorId="36055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2.2pt" o:ole="">
            <v:imagedata r:id="rId8" o:title=""/>
          </v:shape>
          <o:OLEObject Type="Embed" ProgID="CorelDRAW.Graphic.11" ShapeID="_x0000_i1025" DrawAspect="Content" ObjectID="_1676271465" r:id="rId9"/>
        </w:object>
      </w:r>
    </w:p>
    <w:p w14:paraId="127F8CA1" w14:textId="77777777" w:rsidR="00A35F77" w:rsidRPr="00523B56" w:rsidRDefault="00A35F77" w:rsidP="000C381A">
      <w:pPr>
        <w:keepNext/>
        <w:spacing w:after="0" w:line="240" w:lineRule="auto"/>
        <w:ind w:firstLine="708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23B56">
        <w:rPr>
          <w:rFonts w:eastAsia="Times New Roman" w:cstheme="minorHAnsi"/>
          <w:b/>
          <w:bCs/>
          <w:sz w:val="24"/>
          <w:szCs w:val="24"/>
          <w:lang w:eastAsia="hr-HR"/>
        </w:rPr>
        <w:t>REPUBLIKA HRVATSKA</w:t>
      </w:r>
    </w:p>
    <w:p w14:paraId="4242AE77" w14:textId="626890EC" w:rsidR="00A35F77" w:rsidRPr="00523B56" w:rsidRDefault="000C381A" w:rsidP="000C381A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23B56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A35F77" w:rsidRPr="00523B56">
        <w:rPr>
          <w:rFonts w:eastAsia="Times New Roman" w:cstheme="minorHAnsi"/>
          <w:b/>
          <w:bCs/>
          <w:sz w:val="24"/>
          <w:szCs w:val="24"/>
          <w:lang w:eastAsia="hr-HR"/>
        </w:rPr>
        <w:t>SPLITSKO-DALMATINSKA ŽUPANIJA</w:t>
      </w:r>
    </w:p>
    <w:p w14:paraId="132BEAFE" w14:textId="19ABA52A" w:rsidR="00A35F77" w:rsidRPr="00523B56" w:rsidRDefault="000C381A" w:rsidP="000C381A">
      <w:pPr>
        <w:keepNext/>
        <w:spacing w:after="0" w:line="240" w:lineRule="auto"/>
        <w:ind w:firstLine="708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23B56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</w:t>
      </w:r>
      <w:r w:rsidR="00A35F77" w:rsidRPr="00523B56">
        <w:rPr>
          <w:rFonts w:eastAsia="Times New Roman" w:cstheme="minorHAnsi"/>
          <w:b/>
          <w:bCs/>
          <w:sz w:val="24"/>
          <w:szCs w:val="24"/>
          <w:lang w:eastAsia="hr-HR"/>
        </w:rPr>
        <w:t>GRAD IMOTSKI</w:t>
      </w:r>
    </w:p>
    <w:p w14:paraId="16E2CAFF" w14:textId="71E0E062" w:rsidR="006018BD" w:rsidRPr="00523B56" w:rsidRDefault="000C381A" w:rsidP="006018BD">
      <w:pPr>
        <w:pStyle w:val="Bezproreda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 xml:space="preserve"> </w:t>
      </w:r>
      <w:r w:rsidRPr="00523B56">
        <w:rPr>
          <w:rFonts w:cstheme="minorHAnsi"/>
          <w:sz w:val="24"/>
          <w:szCs w:val="24"/>
        </w:rPr>
        <w:tab/>
        <w:t xml:space="preserve">    </w:t>
      </w:r>
      <w:r w:rsidR="006018BD" w:rsidRPr="00523B56">
        <w:rPr>
          <w:rFonts w:cstheme="minorHAnsi"/>
          <w:sz w:val="24"/>
          <w:szCs w:val="24"/>
        </w:rPr>
        <w:t>Gradsko vijeće</w:t>
      </w:r>
    </w:p>
    <w:p w14:paraId="15925F5F" w14:textId="77777777" w:rsidR="006018BD" w:rsidRPr="00523B56" w:rsidRDefault="006018BD" w:rsidP="00692D99">
      <w:pPr>
        <w:pStyle w:val="Bezproreda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Ante Starčevića 23 ,21260 Imotski</w:t>
      </w:r>
    </w:p>
    <w:p w14:paraId="2B6184F9" w14:textId="77777777" w:rsidR="006018BD" w:rsidRPr="00523B56" w:rsidRDefault="006018BD" w:rsidP="00692D99">
      <w:pPr>
        <w:pStyle w:val="Bezproreda"/>
        <w:rPr>
          <w:rFonts w:cstheme="minorHAnsi"/>
          <w:sz w:val="24"/>
          <w:szCs w:val="24"/>
        </w:rPr>
      </w:pPr>
    </w:p>
    <w:p w14:paraId="0D10E2D0" w14:textId="77777777" w:rsidR="006018BD" w:rsidRPr="00523B56" w:rsidRDefault="006018BD" w:rsidP="006018BD">
      <w:pPr>
        <w:pStyle w:val="Bezproreda"/>
        <w:rPr>
          <w:rFonts w:cstheme="minorHAnsi"/>
          <w:sz w:val="24"/>
          <w:szCs w:val="24"/>
        </w:rPr>
      </w:pPr>
    </w:p>
    <w:p w14:paraId="5BD9EEC6" w14:textId="4AC04DAB" w:rsidR="006018BD" w:rsidRPr="00523B56" w:rsidRDefault="006018BD" w:rsidP="006018BD">
      <w:pPr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 xml:space="preserve">Na temelju članaka 31. Statuta Grada Imotskog </w:t>
      </w:r>
      <w:r w:rsidR="000C381A" w:rsidRPr="00523B56">
        <w:rPr>
          <w:rFonts w:cstheme="minorHAnsi"/>
          <w:sz w:val="24"/>
          <w:szCs w:val="24"/>
        </w:rPr>
        <w:t>(„</w:t>
      </w:r>
      <w:r w:rsidRPr="00523B56">
        <w:rPr>
          <w:rFonts w:cstheme="minorHAnsi"/>
          <w:sz w:val="24"/>
          <w:szCs w:val="24"/>
        </w:rPr>
        <w:t>Službeni glasnik Grada Imotskog</w:t>
      </w:r>
      <w:r w:rsidR="000C381A" w:rsidRPr="00523B56">
        <w:rPr>
          <w:rFonts w:cstheme="minorHAnsi"/>
          <w:sz w:val="24"/>
          <w:szCs w:val="24"/>
        </w:rPr>
        <w:t>“</w:t>
      </w:r>
      <w:r w:rsidRPr="00523B56">
        <w:rPr>
          <w:rFonts w:cstheme="minorHAnsi"/>
          <w:sz w:val="24"/>
          <w:szCs w:val="24"/>
        </w:rPr>
        <w:t xml:space="preserve"> 2/09, 1/13, 4/13, 5/16 – pročišćeni tekst ,2/17 – ispravak ,3/18 )</w:t>
      </w:r>
      <w:r w:rsidR="00307515" w:rsidRPr="00523B56">
        <w:rPr>
          <w:rFonts w:cstheme="minorHAnsi"/>
          <w:sz w:val="24"/>
          <w:szCs w:val="24"/>
        </w:rPr>
        <w:t xml:space="preserve"> i Odluke o provođenju mjera za poticanje osnivanja i razvoja malog gospodarstva na pod</w:t>
      </w:r>
      <w:r w:rsidR="000C381A" w:rsidRPr="00523B56">
        <w:rPr>
          <w:rFonts w:cstheme="minorHAnsi"/>
          <w:sz w:val="24"/>
          <w:szCs w:val="24"/>
        </w:rPr>
        <w:t>ručju Grada Imotskog za 2021. („</w:t>
      </w:r>
      <w:r w:rsidR="00307515" w:rsidRPr="00523B56">
        <w:rPr>
          <w:rFonts w:cstheme="minorHAnsi"/>
          <w:sz w:val="24"/>
          <w:szCs w:val="24"/>
        </w:rPr>
        <w:t>Službeni glasnik Grada Imotskog</w:t>
      </w:r>
      <w:r w:rsidR="000C381A" w:rsidRPr="00523B56">
        <w:rPr>
          <w:rFonts w:cstheme="minorHAnsi"/>
          <w:sz w:val="24"/>
          <w:szCs w:val="24"/>
        </w:rPr>
        <w:t>“</w:t>
      </w:r>
      <w:r w:rsidR="00307515" w:rsidRPr="00523B56">
        <w:rPr>
          <w:rFonts w:cstheme="minorHAnsi"/>
          <w:sz w:val="24"/>
          <w:szCs w:val="24"/>
        </w:rPr>
        <w:t xml:space="preserve"> br</w:t>
      </w:r>
      <w:r w:rsidR="000C381A" w:rsidRPr="00523B56">
        <w:rPr>
          <w:rFonts w:cstheme="minorHAnsi"/>
          <w:sz w:val="24"/>
          <w:szCs w:val="24"/>
        </w:rPr>
        <w:t>oj</w:t>
      </w:r>
      <w:r w:rsidR="00307515" w:rsidRPr="00523B56">
        <w:rPr>
          <w:rFonts w:cstheme="minorHAnsi"/>
          <w:sz w:val="24"/>
          <w:szCs w:val="24"/>
        </w:rPr>
        <w:t xml:space="preserve"> 15/2020 ) </w:t>
      </w:r>
      <w:r w:rsidRPr="00523B56">
        <w:rPr>
          <w:rFonts w:cstheme="minorHAnsi"/>
          <w:sz w:val="24"/>
          <w:szCs w:val="24"/>
        </w:rPr>
        <w:t>Gradsko vijeće Grada Imotskog na _______ sje</w:t>
      </w:r>
      <w:r w:rsidR="00314539" w:rsidRPr="00523B56">
        <w:rPr>
          <w:rFonts w:cstheme="minorHAnsi"/>
          <w:sz w:val="24"/>
          <w:szCs w:val="24"/>
        </w:rPr>
        <w:t>dnici održanoj ____________ 2021</w:t>
      </w:r>
      <w:r w:rsidRPr="00523B56">
        <w:rPr>
          <w:rFonts w:cstheme="minorHAnsi"/>
          <w:sz w:val="24"/>
          <w:szCs w:val="24"/>
        </w:rPr>
        <w:t>.</w:t>
      </w:r>
      <w:r w:rsidR="004C51C6" w:rsidRPr="00523B56">
        <w:rPr>
          <w:rFonts w:cstheme="minorHAnsi"/>
          <w:sz w:val="24"/>
          <w:szCs w:val="24"/>
        </w:rPr>
        <w:t xml:space="preserve"> </w:t>
      </w:r>
      <w:r w:rsidRPr="00523B56">
        <w:rPr>
          <w:rFonts w:cstheme="minorHAnsi"/>
          <w:sz w:val="24"/>
          <w:szCs w:val="24"/>
        </w:rPr>
        <w:t xml:space="preserve">godine donijelo je: </w:t>
      </w:r>
    </w:p>
    <w:p w14:paraId="52A9F805" w14:textId="77777777" w:rsidR="00A35F77" w:rsidRPr="00523B56" w:rsidRDefault="00A35F77" w:rsidP="006018BD">
      <w:pPr>
        <w:pStyle w:val="Bezproreda"/>
        <w:rPr>
          <w:rFonts w:eastAsia="Cambria" w:cstheme="minorHAnsi"/>
          <w:b/>
          <w:sz w:val="24"/>
          <w:szCs w:val="24"/>
        </w:rPr>
      </w:pPr>
    </w:p>
    <w:p w14:paraId="3BA259BA" w14:textId="19D473D2" w:rsidR="00692D99" w:rsidRPr="00523B56" w:rsidRDefault="00314539" w:rsidP="00314539">
      <w:pPr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PROGRAM</w:t>
      </w:r>
    </w:p>
    <w:p w14:paraId="2E0B0053" w14:textId="77777777" w:rsidR="00523B56" w:rsidRPr="00523B56" w:rsidRDefault="00314539" w:rsidP="00314539">
      <w:pPr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 xml:space="preserve">potpore osnivanja i razvoja malog gospodarstva na </w:t>
      </w:r>
    </w:p>
    <w:p w14:paraId="40B648F6" w14:textId="2579003E" w:rsidR="00314539" w:rsidRPr="00523B56" w:rsidRDefault="00314539" w:rsidP="00314539">
      <w:pPr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području Grada Imotskog za 2021. godinu</w:t>
      </w:r>
    </w:p>
    <w:p w14:paraId="1B692FF7" w14:textId="3161281C" w:rsidR="00314539" w:rsidRPr="00523B56" w:rsidRDefault="00314539" w:rsidP="00314539">
      <w:pPr>
        <w:jc w:val="center"/>
        <w:rPr>
          <w:rFonts w:cstheme="minorHAnsi"/>
          <w:b/>
          <w:sz w:val="24"/>
          <w:szCs w:val="24"/>
        </w:rPr>
      </w:pPr>
    </w:p>
    <w:p w14:paraId="774C80D4" w14:textId="052283E0" w:rsidR="00314539" w:rsidRPr="00523B56" w:rsidRDefault="00314539" w:rsidP="00314539">
      <w:pPr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Članak 1.</w:t>
      </w:r>
    </w:p>
    <w:p w14:paraId="28F2B5CA" w14:textId="247C7393" w:rsidR="00314539" w:rsidRPr="00523B56" w:rsidRDefault="00314539" w:rsidP="00AB24BC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Predmet  Programa je dodjela namjenskih, bespovratnih novčanih sredstava iz proračuna Grada Imotskog s ciljem poticanja osnivanja i razvoja gospodarskih subjekata u većinskom vlasništvu podnositelja i razvoja tradicijskih djelatnosti, na području Grada Imotskog u 2021. godini.</w:t>
      </w:r>
    </w:p>
    <w:p w14:paraId="3E3519CB" w14:textId="5D67158E" w:rsidR="00314539" w:rsidRPr="00523B56" w:rsidRDefault="00314539" w:rsidP="00AB24BC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Za provođenje ove Odluke u proračunu Grada Imotskog osigurana su sredstva u iznosu od 400.000,00 kn. Najviši iznos potpore koji se jednokratno može dodijeliti korisniku je 20.000,00 kn.</w:t>
      </w:r>
    </w:p>
    <w:p w14:paraId="168226B3" w14:textId="786D8177" w:rsidR="00E74C05" w:rsidRPr="00523B56" w:rsidRDefault="00314539" w:rsidP="00AB24BC">
      <w:pPr>
        <w:spacing w:after="200" w:line="276" w:lineRule="auto"/>
        <w:jc w:val="both"/>
        <w:rPr>
          <w:rFonts w:cstheme="minorHAnsi"/>
          <w:i/>
          <w:sz w:val="24"/>
          <w:szCs w:val="24"/>
        </w:rPr>
      </w:pPr>
      <w:r w:rsidRPr="00523B56">
        <w:rPr>
          <w:rFonts w:cstheme="minorHAnsi"/>
          <w:i/>
          <w:sz w:val="24"/>
          <w:szCs w:val="24"/>
        </w:rPr>
        <w:t>Potpore predviđene ovim Programom smatraju se potporama male vrijednosti sukladno pravilima Uredbe Komisije (EU) br.1407/2013 od 18.</w:t>
      </w:r>
      <w:r w:rsidR="00AB24BC" w:rsidRPr="00523B56">
        <w:rPr>
          <w:rFonts w:cstheme="minorHAnsi"/>
          <w:i/>
          <w:sz w:val="24"/>
          <w:szCs w:val="24"/>
        </w:rPr>
        <w:t xml:space="preserve"> </w:t>
      </w:r>
      <w:r w:rsidRPr="00523B56">
        <w:rPr>
          <w:rFonts w:cstheme="minorHAnsi"/>
          <w:i/>
          <w:sz w:val="24"/>
          <w:szCs w:val="24"/>
        </w:rPr>
        <w:t xml:space="preserve">prosinca 2013. o primjeni članka 107. i 108. Ugovora o funkcioniranju Europske unije na </w:t>
      </w:r>
      <w:r w:rsidRPr="00523B56">
        <w:rPr>
          <w:rFonts w:cstheme="minorHAnsi"/>
          <w:i/>
          <w:sz w:val="24"/>
          <w:szCs w:val="24"/>
          <w:u w:val="single"/>
        </w:rPr>
        <w:t xml:space="preserve">de </w:t>
      </w:r>
      <w:proofErr w:type="spellStart"/>
      <w:r w:rsidRPr="00523B56">
        <w:rPr>
          <w:rFonts w:cstheme="minorHAnsi"/>
          <w:i/>
          <w:sz w:val="24"/>
          <w:szCs w:val="24"/>
          <w:u w:val="single"/>
        </w:rPr>
        <w:t>minimis</w:t>
      </w:r>
      <w:proofErr w:type="spellEnd"/>
      <w:r w:rsidRPr="00523B56">
        <w:rPr>
          <w:rFonts w:cstheme="minorHAnsi"/>
          <w:i/>
          <w:sz w:val="24"/>
          <w:szCs w:val="24"/>
        </w:rPr>
        <w:t xml:space="preserve"> potpore  ( u daljnjem tekstu : Uredba )</w:t>
      </w:r>
      <w:r w:rsidR="00E74C05" w:rsidRPr="00523B56">
        <w:rPr>
          <w:rFonts w:cstheme="minorHAnsi"/>
          <w:i/>
          <w:sz w:val="24"/>
          <w:szCs w:val="24"/>
        </w:rPr>
        <w:t>.</w:t>
      </w:r>
    </w:p>
    <w:p w14:paraId="0928CB3F" w14:textId="77777777" w:rsidR="00E74C05" w:rsidRPr="00523B56" w:rsidRDefault="00E74C05" w:rsidP="00AB24BC">
      <w:pPr>
        <w:spacing w:after="20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4A191578" w14:textId="77777777" w:rsidR="00B84E6A" w:rsidRPr="00523B56" w:rsidRDefault="00E74C05" w:rsidP="00B84E6A">
      <w:p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NAMJENA KORIŠTENJA SREDSTAVA</w:t>
      </w:r>
    </w:p>
    <w:p w14:paraId="22C23904" w14:textId="7F57104B" w:rsidR="003C5945" w:rsidRPr="00523B56" w:rsidRDefault="00314539" w:rsidP="00B84E6A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Članak 2.</w:t>
      </w:r>
    </w:p>
    <w:p w14:paraId="75B53A64" w14:textId="59CDF0D7" w:rsidR="00E74C05" w:rsidRPr="00523B56" w:rsidRDefault="00E74C05" w:rsidP="003C5945">
      <w:pPr>
        <w:spacing w:after="200" w:line="276" w:lineRule="auto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Bespovratna financi</w:t>
      </w:r>
      <w:r w:rsidR="003C5945" w:rsidRPr="00523B56">
        <w:rPr>
          <w:rFonts w:cstheme="minorHAnsi"/>
          <w:sz w:val="24"/>
          <w:szCs w:val="24"/>
        </w:rPr>
        <w:t>j</w:t>
      </w:r>
      <w:r w:rsidRPr="00523B56">
        <w:rPr>
          <w:rFonts w:cstheme="minorHAnsi"/>
          <w:sz w:val="24"/>
          <w:szCs w:val="24"/>
        </w:rPr>
        <w:t xml:space="preserve">ska sredstva </w:t>
      </w:r>
      <w:r w:rsidR="003C5945" w:rsidRPr="00523B56">
        <w:rPr>
          <w:rFonts w:cstheme="minorHAnsi"/>
          <w:sz w:val="24"/>
          <w:szCs w:val="24"/>
        </w:rPr>
        <w:t>dodjeljivat će se kroz sljedeće mjere:</w:t>
      </w:r>
    </w:p>
    <w:p w14:paraId="4C9D55BA" w14:textId="4CAAF824" w:rsidR="003C5945" w:rsidRPr="00523B56" w:rsidRDefault="003C5945" w:rsidP="003C5945">
      <w:pPr>
        <w:spacing w:after="200" w:line="276" w:lineRule="auto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lastRenderedPageBreak/>
        <w:t>Mjera 1</w:t>
      </w:r>
      <w:r w:rsidR="00523B56" w:rsidRPr="00523B56">
        <w:rPr>
          <w:rFonts w:cstheme="minorHAnsi"/>
          <w:b/>
          <w:sz w:val="24"/>
          <w:szCs w:val="24"/>
        </w:rPr>
        <w:t>:</w:t>
      </w:r>
      <w:r w:rsidRPr="00523B56">
        <w:rPr>
          <w:rFonts w:cstheme="minorHAnsi"/>
          <w:b/>
          <w:sz w:val="24"/>
          <w:szCs w:val="24"/>
        </w:rPr>
        <w:t xml:space="preserve"> Početnici u poduzetništvu</w:t>
      </w:r>
    </w:p>
    <w:p w14:paraId="163A7002" w14:textId="45D3FDFB" w:rsidR="003C5945" w:rsidRPr="00523B56" w:rsidRDefault="003C5945" w:rsidP="006A3639">
      <w:pPr>
        <w:pStyle w:val="Odlomakpopis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Pravo na potporu može ostvariti fizička i pravna osoba sa sjedištem i djelatnošću na području Grada Imotskog koja se bavi gospodarskom djelatnošću, a koja posluje najviše dvije godine do trenu</w:t>
      </w:r>
      <w:r w:rsidR="00AB24BC" w:rsidRPr="00523B56">
        <w:rPr>
          <w:rFonts w:cstheme="minorHAnsi"/>
          <w:sz w:val="24"/>
          <w:szCs w:val="24"/>
        </w:rPr>
        <w:t>tka objave Javnog poziva,</w:t>
      </w:r>
      <w:r w:rsidR="00FE6D0B" w:rsidRPr="00523B56">
        <w:rPr>
          <w:rFonts w:cstheme="minorHAnsi"/>
          <w:sz w:val="24"/>
          <w:szCs w:val="24"/>
        </w:rPr>
        <w:t xml:space="preserve"> neovisno o vrsti registrirane djelatnosti koju obavlja, a</w:t>
      </w:r>
      <w:r w:rsidR="00B0689D" w:rsidRPr="00523B56">
        <w:rPr>
          <w:rFonts w:cstheme="minorHAnsi"/>
          <w:sz w:val="24"/>
          <w:szCs w:val="24"/>
        </w:rPr>
        <w:t xml:space="preserve"> nad kojo</w:t>
      </w:r>
      <w:r w:rsidRPr="00523B56">
        <w:rPr>
          <w:rFonts w:cstheme="minorHAnsi"/>
          <w:sz w:val="24"/>
          <w:szCs w:val="24"/>
        </w:rPr>
        <w:t xml:space="preserve">m se ne provodi stečajni postupak, </w:t>
      </w:r>
      <w:proofErr w:type="spellStart"/>
      <w:r w:rsidRPr="00523B56">
        <w:rPr>
          <w:rFonts w:cstheme="minorHAnsi"/>
          <w:sz w:val="24"/>
          <w:szCs w:val="24"/>
        </w:rPr>
        <w:t>predstečajna</w:t>
      </w:r>
      <w:proofErr w:type="spellEnd"/>
      <w:r w:rsidRPr="00523B56">
        <w:rPr>
          <w:rFonts w:cstheme="minorHAnsi"/>
          <w:sz w:val="24"/>
          <w:szCs w:val="24"/>
        </w:rPr>
        <w:t xml:space="preserve"> nagodba ili likvidacija ( u daljnjem tekstu: Korisnik ).</w:t>
      </w:r>
    </w:p>
    <w:p w14:paraId="0A4507E1" w14:textId="25A94250" w:rsidR="009A6D1C" w:rsidRPr="00523B56" w:rsidRDefault="003C5945" w:rsidP="006A3639">
      <w:pPr>
        <w:pStyle w:val="Odlomakpopis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Korisnici iz točke 1.</w:t>
      </w:r>
      <w:r w:rsidR="00273CD6" w:rsidRPr="00523B56">
        <w:rPr>
          <w:rFonts w:cstheme="minorHAnsi"/>
          <w:sz w:val="24"/>
          <w:szCs w:val="24"/>
        </w:rPr>
        <w:t xml:space="preserve"> ove Mjere</w:t>
      </w:r>
      <w:r w:rsidRPr="00523B56">
        <w:rPr>
          <w:rFonts w:cstheme="minorHAnsi"/>
          <w:sz w:val="24"/>
          <w:szCs w:val="24"/>
        </w:rPr>
        <w:t xml:space="preserve"> jesu</w:t>
      </w:r>
      <w:r w:rsidR="00523B56" w:rsidRPr="00523B56">
        <w:rPr>
          <w:rFonts w:cstheme="minorHAnsi"/>
          <w:sz w:val="24"/>
          <w:szCs w:val="24"/>
        </w:rPr>
        <w:t>:</w:t>
      </w:r>
      <w:r w:rsidRPr="00523B56">
        <w:rPr>
          <w:rFonts w:cstheme="minorHAnsi"/>
          <w:sz w:val="24"/>
          <w:szCs w:val="24"/>
        </w:rPr>
        <w:t xml:space="preserve"> trgovačka</w:t>
      </w:r>
      <w:r w:rsidR="00FE6D0B" w:rsidRPr="00523B56">
        <w:rPr>
          <w:rFonts w:cstheme="minorHAnsi"/>
          <w:sz w:val="24"/>
          <w:szCs w:val="24"/>
        </w:rPr>
        <w:t xml:space="preserve"> društva</w:t>
      </w:r>
      <w:r w:rsidRPr="00523B56">
        <w:rPr>
          <w:rFonts w:cstheme="minorHAnsi"/>
          <w:sz w:val="24"/>
          <w:szCs w:val="24"/>
        </w:rPr>
        <w:t>, ovlašteni uredi i obrtnici.</w:t>
      </w:r>
    </w:p>
    <w:p w14:paraId="17758FBE" w14:textId="6B9A4F21" w:rsidR="00273CD6" w:rsidRPr="00523B56" w:rsidRDefault="00273CD6" w:rsidP="00273CD6">
      <w:pPr>
        <w:spacing w:after="200" w:line="276" w:lineRule="auto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Mjera 2</w:t>
      </w:r>
      <w:r w:rsidR="00523B56" w:rsidRPr="00523B56">
        <w:rPr>
          <w:rFonts w:cstheme="minorHAnsi"/>
          <w:b/>
          <w:sz w:val="24"/>
          <w:szCs w:val="24"/>
        </w:rPr>
        <w:t>:</w:t>
      </w:r>
      <w:r w:rsidRPr="00523B56">
        <w:rPr>
          <w:rFonts w:cstheme="minorHAnsi"/>
          <w:b/>
          <w:sz w:val="24"/>
          <w:szCs w:val="24"/>
        </w:rPr>
        <w:t xml:space="preserve"> Očuvanje tradicijskih djelatnosti</w:t>
      </w:r>
    </w:p>
    <w:p w14:paraId="40317228" w14:textId="4E81D047" w:rsidR="00273CD6" w:rsidRPr="00523B56" w:rsidRDefault="00273CD6" w:rsidP="006A3639">
      <w:pPr>
        <w:pStyle w:val="Odlomakpopisa"/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Pravo na potporu može ostvariti pravna i fizička osoba sa sjedištem i djelatnošću na području Grada Imotskog koja se bav</w:t>
      </w:r>
      <w:r w:rsidR="00AB24BC" w:rsidRPr="00523B56">
        <w:rPr>
          <w:rFonts w:cstheme="minorHAnsi"/>
          <w:sz w:val="24"/>
          <w:szCs w:val="24"/>
        </w:rPr>
        <w:t>i tradicijskom djelatnošću,</w:t>
      </w:r>
      <w:r w:rsidR="00B0689D" w:rsidRPr="00523B56">
        <w:rPr>
          <w:rFonts w:cstheme="minorHAnsi"/>
          <w:sz w:val="24"/>
          <w:szCs w:val="24"/>
        </w:rPr>
        <w:t xml:space="preserve"> neovisno o vremenskom razdoblju poslovanja, a nad kojo</w:t>
      </w:r>
      <w:r w:rsidRPr="00523B56">
        <w:rPr>
          <w:rFonts w:cstheme="minorHAnsi"/>
          <w:sz w:val="24"/>
          <w:szCs w:val="24"/>
        </w:rPr>
        <w:t xml:space="preserve">m se ne provodi stečajni postupak, </w:t>
      </w:r>
      <w:proofErr w:type="spellStart"/>
      <w:r w:rsidRPr="00523B56">
        <w:rPr>
          <w:rFonts w:cstheme="minorHAnsi"/>
          <w:sz w:val="24"/>
          <w:szCs w:val="24"/>
        </w:rPr>
        <w:t>predstečajna</w:t>
      </w:r>
      <w:proofErr w:type="spellEnd"/>
      <w:r w:rsidRPr="00523B56">
        <w:rPr>
          <w:rFonts w:cstheme="minorHAnsi"/>
          <w:sz w:val="24"/>
          <w:szCs w:val="24"/>
        </w:rPr>
        <w:t xml:space="preserve"> nagodba ili likvidacija ( u daljnjem tekstu: Korisnik ).</w:t>
      </w:r>
    </w:p>
    <w:p w14:paraId="4F8FF5C5" w14:textId="1BAF84CA" w:rsidR="00273CD6" w:rsidRPr="00523B56" w:rsidRDefault="00273CD6" w:rsidP="006A3639">
      <w:pPr>
        <w:pStyle w:val="Odlomakpopisa"/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Koris</w:t>
      </w:r>
      <w:r w:rsidR="00523B56" w:rsidRPr="00523B56">
        <w:rPr>
          <w:rFonts w:cstheme="minorHAnsi"/>
          <w:sz w:val="24"/>
          <w:szCs w:val="24"/>
        </w:rPr>
        <w:t>nici iz točke 1. ove Mjere jesu:</w:t>
      </w:r>
      <w:r w:rsidRPr="00523B56">
        <w:rPr>
          <w:rFonts w:cstheme="minorHAnsi"/>
          <w:sz w:val="24"/>
          <w:szCs w:val="24"/>
        </w:rPr>
        <w:t xml:space="preserve"> trgovačka društva i obrtnici.</w:t>
      </w:r>
      <w:r w:rsidRPr="00523B56">
        <w:rPr>
          <w:rFonts w:cstheme="minorHAnsi"/>
          <w:color w:val="000000"/>
          <w:sz w:val="24"/>
          <w:szCs w:val="24"/>
          <w:lang w:val="en-GB" w:eastAsia="en-GB"/>
        </w:rPr>
        <w:t xml:space="preserve"> </w:t>
      </w:r>
    </w:p>
    <w:p w14:paraId="1DEE84B4" w14:textId="33D98AB9" w:rsidR="00273CD6" w:rsidRPr="00523B56" w:rsidRDefault="00273CD6" w:rsidP="006A3639">
      <w:pPr>
        <w:pStyle w:val="Odlomakpopisa"/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Prihvatljive su sljedeće djelatnosti temeljem nacionalne klasifikacije – NKD 2007:</w:t>
      </w:r>
    </w:p>
    <w:p w14:paraId="6B166D2E" w14:textId="77777777" w:rsidR="00940202" w:rsidRPr="00523B56" w:rsidRDefault="00940202" w:rsidP="00940202">
      <w:pPr>
        <w:pStyle w:val="Odlomakpopisa"/>
        <w:spacing w:after="200" w:line="276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6"/>
        <w:gridCol w:w="5515"/>
        <w:gridCol w:w="2431"/>
      </w:tblGrid>
      <w:tr w:rsidR="00940202" w:rsidRPr="00523B56" w14:paraId="02501ADE" w14:textId="77777777" w:rsidTr="0044371E">
        <w:tc>
          <w:tcPr>
            <w:tcW w:w="1101" w:type="dxa"/>
          </w:tcPr>
          <w:p w14:paraId="56676ED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NKD 2007</w:t>
            </w:r>
          </w:p>
          <w:p w14:paraId="591485D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5EC75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Djelatnost prema NKD 2007 </w:t>
            </w:r>
          </w:p>
          <w:p w14:paraId="66115C3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430AC7F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Tradicijska djelatnost</w:t>
            </w:r>
          </w:p>
          <w:p w14:paraId="0FA6852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7049A296" w14:textId="77777777" w:rsidTr="0044371E">
        <w:trPr>
          <w:trHeight w:val="571"/>
        </w:trPr>
        <w:tc>
          <w:tcPr>
            <w:tcW w:w="1101" w:type="dxa"/>
          </w:tcPr>
          <w:p w14:paraId="5623725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14:paraId="28E7511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5528" w:type="dxa"/>
          </w:tcPr>
          <w:p w14:paraId="4D1E16F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prerada i konzerviranje mesa;</w:t>
            </w:r>
          </w:p>
          <w:p w14:paraId="16643CD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proizvoda od mesa i mesa peradi</w:t>
            </w:r>
          </w:p>
        </w:tc>
        <w:tc>
          <w:tcPr>
            <w:tcW w:w="2433" w:type="dxa"/>
          </w:tcPr>
          <w:p w14:paraId="1E7E59D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mesarska i kobasičarska</w:t>
            </w:r>
          </w:p>
        </w:tc>
      </w:tr>
      <w:tr w:rsidR="00940202" w:rsidRPr="00523B56" w14:paraId="549735C5" w14:textId="77777777" w:rsidTr="0044371E">
        <w:tc>
          <w:tcPr>
            <w:tcW w:w="1101" w:type="dxa"/>
          </w:tcPr>
          <w:p w14:paraId="53EF3CA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</w:p>
        </w:tc>
        <w:tc>
          <w:tcPr>
            <w:tcW w:w="5528" w:type="dxa"/>
          </w:tcPr>
          <w:p w14:paraId="1BF64C0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mlinskih proizvoda</w:t>
            </w:r>
          </w:p>
        </w:tc>
        <w:tc>
          <w:tcPr>
            <w:tcW w:w="2433" w:type="dxa"/>
          </w:tcPr>
          <w:p w14:paraId="52CE6F7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mlinarska</w:t>
            </w:r>
          </w:p>
        </w:tc>
      </w:tr>
      <w:tr w:rsidR="00940202" w:rsidRPr="00523B56" w14:paraId="4A36BA00" w14:textId="77777777" w:rsidTr="0044371E">
        <w:trPr>
          <w:trHeight w:val="570"/>
        </w:trPr>
        <w:tc>
          <w:tcPr>
            <w:tcW w:w="1101" w:type="dxa"/>
          </w:tcPr>
          <w:p w14:paraId="47F6A4F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10.71</w:t>
            </w:r>
          </w:p>
        </w:tc>
        <w:tc>
          <w:tcPr>
            <w:tcW w:w="5528" w:type="dxa"/>
          </w:tcPr>
          <w:p w14:paraId="5C23DF9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kruha, svježih peciva i sličnih proizvoda te kolača</w:t>
            </w:r>
          </w:p>
        </w:tc>
        <w:tc>
          <w:tcPr>
            <w:tcW w:w="2433" w:type="dxa"/>
          </w:tcPr>
          <w:p w14:paraId="674481D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pekarska</w:t>
            </w:r>
          </w:p>
        </w:tc>
      </w:tr>
      <w:tr w:rsidR="00940202" w:rsidRPr="00523B56" w14:paraId="1B67A240" w14:textId="77777777" w:rsidTr="0044371E">
        <w:trPr>
          <w:trHeight w:val="266"/>
        </w:trPr>
        <w:tc>
          <w:tcPr>
            <w:tcW w:w="1101" w:type="dxa"/>
          </w:tcPr>
          <w:p w14:paraId="308A6D1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528" w:type="dxa"/>
          </w:tcPr>
          <w:p w14:paraId="4988C69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tkanje tekstila</w:t>
            </w:r>
          </w:p>
        </w:tc>
        <w:tc>
          <w:tcPr>
            <w:tcW w:w="2433" w:type="dxa"/>
          </w:tcPr>
          <w:p w14:paraId="1F36FBD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tkalačka</w:t>
            </w:r>
          </w:p>
        </w:tc>
      </w:tr>
      <w:tr w:rsidR="00940202" w:rsidRPr="00523B56" w14:paraId="3B5AD7BA" w14:textId="77777777" w:rsidTr="0044371E">
        <w:trPr>
          <w:trHeight w:val="837"/>
        </w:trPr>
        <w:tc>
          <w:tcPr>
            <w:tcW w:w="1101" w:type="dxa"/>
          </w:tcPr>
          <w:p w14:paraId="71C8277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6A0207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02F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528" w:type="dxa"/>
          </w:tcPr>
          <w:p w14:paraId="631FBA9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dovršavanje tekstila i odjevnih predmeta tj. bojanje tekstila</w:t>
            </w:r>
          </w:p>
          <w:p w14:paraId="5346AB1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88F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bojenje kože</w:t>
            </w:r>
          </w:p>
        </w:tc>
        <w:tc>
          <w:tcPr>
            <w:tcW w:w="2433" w:type="dxa"/>
          </w:tcPr>
          <w:p w14:paraId="03785B7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bojanje predmeta od tekstila i kože</w:t>
            </w:r>
          </w:p>
        </w:tc>
      </w:tr>
      <w:tr w:rsidR="00940202" w:rsidRPr="00523B56" w14:paraId="7F0C1D72" w14:textId="77777777" w:rsidTr="0044371E">
        <w:tc>
          <w:tcPr>
            <w:tcW w:w="1101" w:type="dxa"/>
          </w:tcPr>
          <w:p w14:paraId="2712C41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13.91 </w:t>
            </w:r>
          </w:p>
        </w:tc>
        <w:tc>
          <w:tcPr>
            <w:tcW w:w="5528" w:type="dxa"/>
          </w:tcPr>
          <w:p w14:paraId="15F8EE0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proizvodnja vunenih i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frotirnih</w:t>
            </w:r>
            <w:proofErr w:type="spellEnd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 vlakana</w:t>
            </w:r>
          </w:p>
        </w:tc>
        <w:tc>
          <w:tcPr>
            <w:tcW w:w="2433" w:type="dxa"/>
          </w:tcPr>
          <w:p w14:paraId="09CFAC2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vunovlačarska</w:t>
            </w:r>
            <w:proofErr w:type="spellEnd"/>
          </w:p>
        </w:tc>
      </w:tr>
      <w:tr w:rsidR="00940202" w:rsidRPr="00523B56" w14:paraId="667529AC" w14:textId="77777777" w:rsidTr="0044371E">
        <w:tc>
          <w:tcPr>
            <w:tcW w:w="1101" w:type="dxa"/>
          </w:tcPr>
          <w:p w14:paraId="0ED290F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13.92</w:t>
            </w:r>
          </w:p>
        </w:tc>
        <w:tc>
          <w:tcPr>
            <w:tcW w:w="5528" w:type="dxa"/>
          </w:tcPr>
          <w:p w14:paraId="3F10BCA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gotovih tekstilnih proizvoda, osim odjeće</w:t>
            </w:r>
          </w:p>
        </w:tc>
        <w:tc>
          <w:tcPr>
            <w:tcW w:w="2433" w:type="dxa"/>
          </w:tcPr>
          <w:p w14:paraId="002354B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vezova i popluna</w:t>
            </w:r>
          </w:p>
        </w:tc>
      </w:tr>
      <w:tr w:rsidR="00940202" w:rsidRPr="00523B56" w14:paraId="7FE92D85" w14:textId="77777777" w:rsidTr="0044371E">
        <w:trPr>
          <w:trHeight w:val="340"/>
        </w:trPr>
        <w:tc>
          <w:tcPr>
            <w:tcW w:w="1101" w:type="dxa"/>
          </w:tcPr>
          <w:p w14:paraId="37CC92B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13.93</w:t>
            </w:r>
          </w:p>
        </w:tc>
        <w:tc>
          <w:tcPr>
            <w:tcW w:w="5528" w:type="dxa"/>
          </w:tcPr>
          <w:p w14:paraId="3E262A1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tepiha i sagova</w:t>
            </w:r>
          </w:p>
        </w:tc>
        <w:tc>
          <w:tcPr>
            <w:tcW w:w="2433" w:type="dxa"/>
          </w:tcPr>
          <w:p w14:paraId="592873A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ćilimarska</w:t>
            </w:r>
          </w:p>
        </w:tc>
      </w:tr>
      <w:tr w:rsidR="00940202" w:rsidRPr="00523B56" w14:paraId="276E94E4" w14:textId="77777777" w:rsidTr="0044371E">
        <w:tc>
          <w:tcPr>
            <w:tcW w:w="1101" w:type="dxa"/>
          </w:tcPr>
          <w:p w14:paraId="2F844A7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13.94 </w:t>
            </w:r>
          </w:p>
        </w:tc>
        <w:tc>
          <w:tcPr>
            <w:tcW w:w="5528" w:type="dxa"/>
          </w:tcPr>
          <w:p w14:paraId="0128A61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užadi</w:t>
            </w:r>
          </w:p>
        </w:tc>
        <w:tc>
          <w:tcPr>
            <w:tcW w:w="2433" w:type="dxa"/>
          </w:tcPr>
          <w:p w14:paraId="0F78C6C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užarska</w:t>
            </w:r>
          </w:p>
        </w:tc>
      </w:tr>
      <w:tr w:rsidR="00940202" w:rsidRPr="00523B56" w14:paraId="412C75B0" w14:textId="77777777" w:rsidTr="0044371E">
        <w:trPr>
          <w:trHeight w:val="238"/>
        </w:trPr>
        <w:tc>
          <w:tcPr>
            <w:tcW w:w="1101" w:type="dxa"/>
          </w:tcPr>
          <w:p w14:paraId="5852B09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13.99 </w:t>
            </w:r>
          </w:p>
        </w:tc>
        <w:tc>
          <w:tcPr>
            <w:tcW w:w="5528" w:type="dxa"/>
          </w:tcPr>
          <w:p w14:paraId="774CF35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čipki</w:t>
            </w:r>
          </w:p>
        </w:tc>
        <w:tc>
          <w:tcPr>
            <w:tcW w:w="2433" w:type="dxa"/>
          </w:tcPr>
          <w:p w14:paraId="5E215E5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čipki</w:t>
            </w:r>
          </w:p>
        </w:tc>
      </w:tr>
      <w:tr w:rsidR="00940202" w:rsidRPr="00523B56" w14:paraId="454763F0" w14:textId="77777777" w:rsidTr="0044371E">
        <w:trPr>
          <w:trHeight w:val="540"/>
        </w:trPr>
        <w:tc>
          <w:tcPr>
            <w:tcW w:w="1101" w:type="dxa"/>
          </w:tcPr>
          <w:p w14:paraId="61ABAB1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  <w:p w14:paraId="11D070F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95.29</w:t>
            </w:r>
          </w:p>
        </w:tc>
        <w:tc>
          <w:tcPr>
            <w:tcW w:w="5528" w:type="dxa"/>
          </w:tcPr>
          <w:p w14:paraId="048BAAF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šivanje po mjeri</w:t>
            </w:r>
          </w:p>
          <w:p w14:paraId="7D2ADF1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krpanje i prepravljanje odjeće</w:t>
            </w:r>
          </w:p>
        </w:tc>
        <w:tc>
          <w:tcPr>
            <w:tcW w:w="2433" w:type="dxa"/>
          </w:tcPr>
          <w:p w14:paraId="70BE080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krojačka</w:t>
            </w:r>
          </w:p>
        </w:tc>
      </w:tr>
      <w:tr w:rsidR="00940202" w:rsidRPr="00523B56" w14:paraId="0AC7BF6D" w14:textId="77777777" w:rsidTr="0044371E">
        <w:tc>
          <w:tcPr>
            <w:tcW w:w="1101" w:type="dxa"/>
          </w:tcPr>
          <w:p w14:paraId="5ED1D53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5528" w:type="dxa"/>
          </w:tcPr>
          <w:p w14:paraId="32ED6F7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ostale vanjske odjeće</w:t>
            </w:r>
          </w:p>
        </w:tc>
        <w:tc>
          <w:tcPr>
            <w:tcW w:w="2433" w:type="dxa"/>
          </w:tcPr>
          <w:p w14:paraId="59D9922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narodnih nošnji</w:t>
            </w:r>
          </w:p>
        </w:tc>
      </w:tr>
      <w:tr w:rsidR="00940202" w:rsidRPr="00523B56" w14:paraId="1B26A173" w14:textId="77777777" w:rsidTr="0044371E">
        <w:trPr>
          <w:trHeight w:val="437"/>
        </w:trPr>
        <w:tc>
          <w:tcPr>
            <w:tcW w:w="1101" w:type="dxa"/>
          </w:tcPr>
          <w:p w14:paraId="2C077E5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5528" w:type="dxa"/>
          </w:tcPr>
          <w:p w14:paraId="3687470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rublja</w:t>
            </w:r>
          </w:p>
        </w:tc>
        <w:tc>
          <w:tcPr>
            <w:tcW w:w="2433" w:type="dxa"/>
          </w:tcPr>
          <w:p w14:paraId="7EBC5C1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rublja, steznika i pojasa</w:t>
            </w:r>
          </w:p>
        </w:tc>
      </w:tr>
      <w:tr w:rsidR="00940202" w:rsidRPr="00523B56" w14:paraId="317945F4" w14:textId="77777777" w:rsidTr="0044371E">
        <w:trPr>
          <w:trHeight w:val="757"/>
        </w:trPr>
        <w:tc>
          <w:tcPr>
            <w:tcW w:w="1101" w:type="dxa"/>
          </w:tcPr>
          <w:p w14:paraId="340C753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14.19 </w:t>
            </w:r>
          </w:p>
        </w:tc>
        <w:tc>
          <w:tcPr>
            <w:tcW w:w="5528" w:type="dxa"/>
          </w:tcPr>
          <w:p w14:paraId="5CFABBC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šešira i kapa</w:t>
            </w:r>
          </w:p>
        </w:tc>
        <w:tc>
          <w:tcPr>
            <w:tcW w:w="2433" w:type="dxa"/>
          </w:tcPr>
          <w:p w14:paraId="1A022BC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muških šešira,</w:t>
            </w:r>
          </w:p>
          <w:p w14:paraId="6056B93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ženskih šešira,</w:t>
            </w:r>
          </w:p>
          <w:p w14:paraId="7A0BCB0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kapa</w:t>
            </w:r>
          </w:p>
        </w:tc>
      </w:tr>
      <w:tr w:rsidR="00940202" w:rsidRPr="00523B56" w14:paraId="2B68CBF9" w14:textId="77777777" w:rsidTr="0044371E">
        <w:tc>
          <w:tcPr>
            <w:tcW w:w="1101" w:type="dxa"/>
          </w:tcPr>
          <w:p w14:paraId="147D7D4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5528" w:type="dxa"/>
          </w:tcPr>
          <w:p w14:paraId="2D3BEC4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proizvoda od krzna</w:t>
            </w:r>
          </w:p>
        </w:tc>
        <w:tc>
          <w:tcPr>
            <w:tcW w:w="2433" w:type="dxa"/>
          </w:tcPr>
          <w:p w14:paraId="6EE33CD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krznarska</w:t>
            </w:r>
          </w:p>
          <w:p w14:paraId="1EA141D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kožuharska</w:t>
            </w:r>
            <w:proofErr w:type="spellEnd"/>
          </w:p>
        </w:tc>
      </w:tr>
      <w:tr w:rsidR="00940202" w:rsidRPr="00523B56" w14:paraId="06FC941E" w14:textId="77777777" w:rsidTr="0044371E">
        <w:trPr>
          <w:trHeight w:val="863"/>
        </w:trPr>
        <w:tc>
          <w:tcPr>
            <w:tcW w:w="1101" w:type="dxa"/>
          </w:tcPr>
          <w:p w14:paraId="6E65DFA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</w:t>
            </w:r>
          </w:p>
        </w:tc>
        <w:tc>
          <w:tcPr>
            <w:tcW w:w="5528" w:type="dxa"/>
          </w:tcPr>
          <w:p w14:paraId="55410AF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putnih i ručnih torbi i sl., sedlarskih i</w:t>
            </w:r>
          </w:p>
          <w:p w14:paraId="3B4E79B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remenarskih proizvoda</w:t>
            </w:r>
          </w:p>
        </w:tc>
        <w:tc>
          <w:tcPr>
            <w:tcW w:w="2433" w:type="dxa"/>
          </w:tcPr>
          <w:p w14:paraId="4CA09FC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torbarska</w:t>
            </w:r>
          </w:p>
          <w:p w14:paraId="491F3D0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remenarska</w:t>
            </w:r>
          </w:p>
          <w:p w14:paraId="4E7559A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rukavičarska</w:t>
            </w:r>
          </w:p>
        </w:tc>
      </w:tr>
      <w:tr w:rsidR="00940202" w:rsidRPr="00523B56" w14:paraId="1153B2C9" w14:textId="77777777" w:rsidTr="0044371E">
        <w:tc>
          <w:tcPr>
            <w:tcW w:w="1101" w:type="dxa"/>
          </w:tcPr>
          <w:p w14:paraId="22CAE47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14:paraId="5CAB917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  <w:tc>
          <w:tcPr>
            <w:tcW w:w="5528" w:type="dxa"/>
          </w:tcPr>
          <w:p w14:paraId="3CF8026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obuće –</w:t>
            </w:r>
          </w:p>
          <w:p w14:paraId="11802B0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popravak obuće i proizvoda od kože</w:t>
            </w:r>
          </w:p>
        </w:tc>
        <w:tc>
          <w:tcPr>
            <w:tcW w:w="2433" w:type="dxa"/>
          </w:tcPr>
          <w:p w14:paraId="7CFF01E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postolarska</w:t>
            </w:r>
          </w:p>
          <w:p w14:paraId="5DF8153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opančarska</w:t>
            </w:r>
          </w:p>
        </w:tc>
      </w:tr>
      <w:tr w:rsidR="00940202" w:rsidRPr="00523B56" w14:paraId="2070371D" w14:textId="77777777" w:rsidTr="0044371E">
        <w:tc>
          <w:tcPr>
            <w:tcW w:w="1101" w:type="dxa"/>
          </w:tcPr>
          <w:p w14:paraId="52FE728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16.24 </w:t>
            </w:r>
          </w:p>
        </w:tc>
        <w:tc>
          <w:tcPr>
            <w:tcW w:w="5528" w:type="dxa"/>
          </w:tcPr>
          <w:p w14:paraId="067C970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bačava</w:t>
            </w:r>
          </w:p>
        </w:tc>
        <w:tc>
          <w:tcPr>
            <w:tcW w:w="2433" w:type="dxa"/>
          </w:tcPr>
          <w:p w14:paraId="74BA0C2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bačvarska</w:t>
            </w:r>
          </w:p>
        </w:tc>
      </w:tr>
      <w:tr w:rsidR="00940202" w:rsidRPr="00523B56" w14:paraId="4BE30E41" w14:textId="77777777" w:rsidTr="0044371E">
        <w:tc>
          <w:tcPr>
            <w:tcW w:w="1101" w:type="dxa"/>
          </w:tcPr>
          <w:p w14:paraId="0BFF276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16.29 </w:t>
            </w:r>
          </w:p>
        </w:tc>
        <w:tc>
          <w:tcPr>
            <w:tcW w:w="5528" w:type="dxa"/>
          </w:tcPr>
          <w:p w14:paraId="569697E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proizvodnja košaračkih i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pletarskih</w:t>
            </w:r>
            <w:proofErr w:type="spellEnd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 predmeta</w:t>
            </w:r>
          </w:p>
        </w:tc>
        <w:tc>
          <w:tcPr>
            <w:tcW w:w="2433" w:type="dxa"/>
          </w:tcPr>
          <w:p w14:paraId="6A4DF5F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košaračka i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pletarska</w:t>
            </w:r>
            <w:proofErr w:type="spellEnd"/>
          </w:p>
        </w:tc>
      </w:tr>
      <w:tr w:rsidR="00940202" w:rsidRPr="00523B56" w14:paraId="2FF97C82" w14:textId="77777777" w:rsidTr="0044371E">
        <w:trPr>
          <w:trHeight w:val="369"/>
        </w:trPr>
        <w:tc>
          <w:tcPr>
            <w:tcW w:w="1101" w:type="dxa"/>
          </w:tcPr>
          <w:p w14:paraId="60A6AC8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5528" w:type="dxa"/>
          </w:tcPr>
          <w:p w14:paraId="75368E5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ostalih proizvoda od drva</w:t>
            </w:r>
          </w:p>
        </w:tc>
        <w:tc>
          <w:tcPr>
            <w:tcW w:w="2433" w:type="dxa"/>
          </w:tcPr>
          <w:p w14:paraId="49006A4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vesla</w:t>
            </w:r>
          </w:p>
        </w:tc>
      </w:tr>
      <w:tr w:rsidR="00940202" w:rsidRPr="00523B56" w14:paraId="152D0C44" w14:textId="77777777" w:rsidTr="0044371E">
        <w:tc>
          <w:tcPr>
            <w:tcW w:w="1101" w:type="dxa"/>
          </w:tcPr>
          <w:p w14:paraId="112A5DD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  <w:p w14:paraId="215F006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5528" w:type="dxa"/>
          </w:tcPr>
          <w:p w14:paraId="549F86E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ukrasa od drva</w:t>
            </w:r>
          </w:p>
          <w:p w14:paraId="0707F03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igračaka</w:t>
            </w:r>
          </w:p>
        </w:tc>
        <w:tc>
          <w:tcPr>
            <w:tcW w:w="2433" w:type="dxa"/>
          </w:tcPr>
          <w:p w14:paraId="569737B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ukrasnih predmeta od</w:t>
            </w:r>
          </w:p>
          <w:p w14:paraId="024110C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drva i igračaka</w:t>
            </w:r>
          </w:p>
        </w:tc>
      </w:tr>
      <w:tr w:rsidR="00940202" w:rsidRPr="00523B56" w14:paraId="131426DA" w14:textId="77777777" w:rsidTr="0044371E">
        <w:tc>
          <w:tcPr>
            <w:tcW w:w="1101" w:type="dxa"/>
          </w:tcPr>
          <w:p w14:paraId="7C3C571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5528" w:type="dxa"/>
          </w:tcPr>
          <w:p w14:paraId="31E6A5D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valovitog papira i kartona te ambalaže od papira i kartona</w:t>
            </w:r>
          </w:p>
        </w:tc>
        <w:tc>
          <w:tcPr>
            <w:tcW w:w="2433" w:type="dxa"/>
          </w:tcPr>
          <w:p w14:paraId="7873F1E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kartonažna</w:t>
            </w:r>
            <w:proofErr w:type="spellEnd"/>
          </w:p>
        </w:tc>
      </w:tr>
      <w:tr w:rsidR="00940202" w:rsidRPr="00523B56" w14:paraId="394DA874" w14:textId="77777777" w:rsidTr="0044371E">
        <w:tc>
          <w:tcPr>
            <w:tcW w:w="1101" w:type="dxa"/>
          </w:tcPr>
          <w:p w14:paraId="07233D7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18.12 </w:t>
            </w:r>
          </w:p>
        </w:tc>
        <w:tc>
          <w:tcPr>
            <w:tcW w:w="5528" w:type="dxa"/>
          </w:tcPr>
          <w:p w14:paraId="6DF9772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izravno tiskanje na keramici</w:t>
            </w:r>
          </w:p>
        </w:tc>
        <w:tc>
          <w:tcPr>
            <w:tcW w:w="2433" w:type="dxa"/>
          </w:tcPr>
          <w:p w14:paraId="165E436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slika na porculanu</w:t>
            </w:r>
          </w:p>
        </w:tc>
      </w:tr>
      <w:tr w:rsidR="00940202" w:rsidRPr="00523B56" w14:paraId="60F6F187" w14:textId="77777777" w:rsidTr="0044371E">
        <w:tc>
          <w:tcPr>
            <w:tcW w:w="1101" w:type="dxa"/>
          </w:tcPr>
          <w:p w14:paraId="73444DA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18.12 </w:t>
            </w:r>
          </w:p>
        </w:tc>
        <w:tc>
          <w:tcPr>
            <w:tcW w:w="5528" w:type="dxa"/>
          </w:tcPr>
          <w:p w14:paraId="1E63952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ostalo tiskanje</w:t>
            </w:r>
          </w:p>
        </w:tc>
        <w:tc>
          <w:tcPr>
            <w:tcW w:w="2433" w:type="dxa"/>
          </w:tcPr>
          <w:p w14:paraId="6D5E97E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tiskarska</w:t>
            </w:r>
          </w:p>
        </w:tc>
      </w:tr>
      <w:tr w:rsidR="00940202" w:rsidRPr="00523B56" w14:paraId="31EEFC21" w14:textId="77777777" w:rsidTr="0044371E">
        <w:tc>
          <w:tcPr>
            <w:tcW w:w="1101" w:type="dxa"/>
          </w:tcPr>
          <w:p w14:paraId="7C9CBC4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18.14 </w:t>
            </w:r>
          </w:p>
        </w:tc>
        <w:tc>
          <w:tcPr>
            <w:tcW w:w="5528" w:type="dxa"/>
          </w:tcPr>
          <w:p w14:paraId="23EEFF4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knjigoveške usluge</w:t>
            </w:r>
          </w:p>
        </w:tc>
        <w:tc>
          <w:tcPr>
            <w:tcW w:w="2433" w:type="dxa"/>
          </w:tcPr>
          <w:p w14:paraId="22C31AF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knjigovežnička</w:t>
            </w:r>
            <w:proofErr w:type="spellEnd"/>
          </w:p>
        </w:tc>
      </w:tr>
      <w:tr w:rsidR="00940202" w:rsidRPr="00523B56" w14:paraId="52187DB0" w14:textId="77777777" w:rsidTr="0044371E">
        <w:trPr>
          <w:trHeight w:val="332"/>
        </w:trPr>
        <w:tc>
          <w:tcPr>
            <w:tcW w:w="1101" w:type="dxa"/>
          </w:tcPr>
          <w:p w14:paraId="384B5BE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528" w:type="dxa"/>
          </w:tcPr>
          <w:p w14:paraId="3E106AB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oblikovanje i obrada ravnog stakla</w:t>
            </w:r>
          </w:p>
        </w:tc>
        <w:tc>
          <w:tcPr>
            <w:tcW w:w="2433" w:type="dxa"/>
          </w:tcPr>
          <w:p w14:paraId="16DA5C6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staklobrusačka</w:t>
            </w:r>
            <w:proofErr w:type="spellEnd"/>
          </w:p>
        </w:tc>
      </w:tr>
      <w:tr w:rsidR="00940202" w:rsidRPr="00523B56" w14:paraId="6B8747A4" w14:textId="77777777" w:rsidTr="0044371E">
        <w:tc>
          <w:tcPr>
            <w:tcW w:w="1101" w:type="dxa"/>
          </w:tcPr>
          <w:p w14:paraId="109ABCB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23.13 </w:t>
            </w:r>
          </w:p>
        </w:tc>
        <w:tc>
          <w:tcPr>
            <w:tcW w:w="5528" w:type="dxa"/>
          </w:tcPr>
          <w:p w14:paraId="1B46113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šupljeg stakla</w:t>
            </w:r>
          </w:p>
        </w:tc>
        <w:tc>
          <w:tcPr>
            <w:tcW w:w="2433" w:type="dxa"/>
          </w:tcPr>
          <w:p w14:paraId="6A0F644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staklopuhačka</w:t>
            </w:r>
          </w:p>
        </w:tc>
      </w:tr>
      <w:tr w:rsidR="00940202" w:rsidRPr="00523B56" w14:paraId="12D11204" w14:textId="77777777" w:rsidTr="0044371E">
        <w:tc>
          <w:tcPr>
            <w:tcW w:w="1101" w:type="dxa"/>
          </w:tcPr>
          <w:p w14:paraId="3FD459D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23.70 </w:t>
            </w:r>
          </w:p>
        </w:tc>
        <w:tc>
          <w:tcPr>
            <w:tcW w:w="5528" w:type="dxa"/>
          </w:tcPr>
          <w:p w14:paraId="508738F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rezanje, oblikovanje i obrada kamena</w:t>
            </w:r>
          </w:p>
        </w:tc>
        <w:tc>
          <w:tcPr>
            <w:tcW w:w="2433" w:type="dxa"/>
          </w:tcPr>
          <w:p w14:paraId="6EA032F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klesarska; obrada kamena</w:t>
            </w:r>
          </w:p>
        </w:tc>
      </w:tr>
      <w:tr w:rsidR="00940202" w:rsidRPr="00523B56" w14:paraId="5468197E" w14:textId="77777777" w:rsidTr="0044371E">
        <w:tc>
          <w:tcPr>
            <w:tcW w:w="1101" w:type="dxa"/>
          </w:tcPr>
          <w:p w14:paraId="79ACF1E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  <w:p w14:paraId="7AC90B9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CDEC8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brusnih proizvoda i nemetalnih mineralnih proizvoda</w:t>
            </w:r>
          </w:p>
        </w:tc>
        <w:tc>
          <w:tcPr>
            <w:tcW w:w="2433" w:type="dxa"/>
          </w:tcPr>
          <w:p w14:paraId="2FF7E71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mlinskih kamena</w:t>
            </w:r>
          </w:p>
        </w:tc>
      </w:tr>
      <w:tr w:rsidR="00940202" w:rsidRPr="00523B56" w14:paraId="5507AA9D" w14:textId="77777777" w:rsidTr="0044371E">
        <w:tc>
          <w:tcPr>
            <w:tcW w:w="1101" w:type="dxa"/>
          </w:tcPr>
          <w:p w14:paraId="38A6D7F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5528" w:type="dxa"/>
          </w:tcPr>
          <w:p w14:paraId="73B79C08" w14:textId="291AA0CE" w:rsidR="00940202" w:rsidRPr="00523B56" w:rsidRDefault="007003E5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lijevanje metala </w:t>
            </w:r>
          </w:p>
        </w:tc>
        <w:tc>
          <w:tcPr>
            <w:tcW w:w="2433" w:type="dxa"/>
          </w:tcPr>
          <w:p w14:paraId="65E9CA6D" w14:textId="3FF50505" w:rsidR="00940202" w:rsidRPr="00523B56" w:rsidRDefault="002C143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ljevačka </w:t>
            </w:r>
            <w:r w:rsidR="00940202" w:rsidRPr="00523B56">
              <w:rPr>
                <w:rFonts w:ascii="Times New Roman" w:hAnsi="Times New Roman" w:cs="Times New Roman"/>
                <w:sz w:val="24"/>
                <w:szCs w:val="24"/>
              </w:rPr>
              <w:t>lijevanje umjetnina</w:t>
            </w:r>
          </w:p>
        </w:tc>
      </w:tr>
      <w:tr w:rsidR="00940202" w:rsidRPr="00523B56" w14:paraId="5603A1D4" w14:textId="77777777" w:rsidTr="0044371E">
        <w:tc>
          <w:tcPr>
            <w:tcW w:w="1101" w:type="dxa"/>
          </w:tcPr>
          <w:p w14:paraId="22291BE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25.40</w:t>
            </w:r>
          </w:p>
          <w:p w14:paraId="1E20691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5528" w:type="dxa"/>
          </w:tcPr>
          <w:p w14:paraId="5C6BD6E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malog oružja</w:t>
            </w:r>
          </w:p>
          <w:p w14:paraId="3020C71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popravak i održavanje vatrenog oružja</w:t>
            </w:r>
          </w:p>
        </w:tc>
        <w:tc>
          <w:tcPr>
            <w:tcW w:w="2433" w:type="dxa"/>
          </w:tcPr>
          <w:p w14:paraId="7483AA4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puškarska</w:t>
            </w:r>
          </w:p>
          <w:p w14:paraId="7A27701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0CE30ACA" w14:textId="77777777" w:rsidTr="0044371E">
        <w:tc>
          <w:tcPr>
            <w:tcW w:w="1101" w:type="dxa"/>
          </w:tcPr>
          <w:p w14:paraId="646437E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25.50 </w:t>
            </w:r>
          </w:p>
        </w:tc>
        <w:tc>
          <w:tcPr>
            <w:tcW w:w="5528" w:type="dxa"/>
          </w:tcPr>
          <w:p w14:paraId="73C081D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kovanje, prešanje, štancanje i valjanje metala</w:t>
            </w:r>
          </w:p>
        </w:tc>
        <w:tc>
          <w:tcPr>
            <w:tcW w:w="2433" w:type="dxa"/>
          </w:tcPr>
          <w:p w14:paraId="3B42CDE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kovačka</w:t>
            </w:r>
          </w:p>
        </w:tc>
      </w:tr>
      <w:tr w:rsidR="00940202" w:rsidRPr="00523B56" w14:paraId="2AC963DA" w14:textId="77777777" w:rsidTr="0044371E">
        <w:tc>
          <w:tcPr>
            <w:tcW w:w="1101" w:type="dxa"/>
          </w:tcPr>
          <w:p w14:paraId="7D21AD5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25.62 </w:t>
            </w:r>
          </w:p>
        </w:tc>
        <w:tc>
          <w:tcPr>
            <w:tcW w:w="5528" w:type="dxa"/>
          </w:tcPr>
          <w:p w14:paraId="1004BBA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brušenje i oštrenje metalnih predmeta</w:t>
            </w:r>
          </w:p>
        </w:tc>
        <w:tc>
          <w:tcPr>
            <w:tcW w:w="2433" w:type="dxa"/>
          </w:tcPr>
          <w:p w14:paraId="209FBAA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brusačko-oštračka</w:t>
            </w:r>
          </w:p>
        </w:tc>
      </w:tr>
      <w:tr w:rsidR="00940202" w:rsidRPr="00523B56" w14:paraId="5B01E05D" w14:textId="77777777" w:rsidTr="0044371E">
        <w:tc>
          <w:tcPr>
            <w:tcW w:w="1101" w:type="dxa"/>
          </w:tcPr>
          <w:p w14:paraId="0B08765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25.71 </w:t>
            </w:r>
          </w:p>
        </w:tc>
        <w:tc>
          <w:tcPr>
            <w:tcW w:w="5528" w:type="dxa"/>
          </w:tcPr>
          <w:p w14:paraId="5EB0C0C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pribora za jelo</w:t>
            </w:r>
          </w:p>
        </w:tc>
        <w:tc>
          <w:tcPr>
            <w:tcW w:w="2433" w:type="dxa"/>
          </w:tcPr>
          <w:p w14:paraId="3DE0254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žličarska</w:t>
            </w:r>
            <w:proofErr w:type="spellEnd"/>
          </w:p>
        </w:tc>
      </w:tr>
      <w:tr w:rsidR="00940202" w:rsidRPr="00523B56" w14:paraId="0CC78ABC" w14:textId="77777777" w:rsidTr="0044371E">
        <w:trPr>
          <w:trHeight w:val="236"/>
        </w:trPr>
        <w:tc>
          <w:tcPr>
            <w:tcW w:w="1101" w:type="dxa"/>
          </w:tcPr>
          <w:p w14:paraId="7209410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5528" w:type="dxa"/>
          </w:tcPr>
          <w:p w14:paraId="680F887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brava i okova</w:t>
            </w:r>
          </w:p>
        </w:tc>
        <w:tc>
          <w:tcPr>
            <w:tcW w:w="2433" w:type="dxa"/>
          </w:tcPr>
          <w:p w14:paraId="36F2698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bravarska</w:t>
            </w:r>
          </w:p>
        </w:tc>
      </w:tr>
      <w:tr w:rsidR="00940202" w:rsidRPr="00523B56" w14:paraId="04703D5B" w14:textId="77777777" w:rsidTr="0044371E">
        <w:tc>
          <w:tcPr>
            <w:tcW w:w="1101" w:type="dxa"/>
          </w:tcPr>
          <w:p w14:paraId="5E21F93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528" w:type="dxa"/>
          </w:tcPr>
          <w:p w14:paraId="5863295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proizvoda od žice</w:t>
            </w:r>
          </w:p>
        </w:tc>
        <w:tc>
          <w:tcPr>
            <w:tcW w:w="2433" w:type="dxa"/>
          </w:tcPr>
          <w:p w14:paraId="6F35F7C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žicopletačka</w:t>
            </w:r>
            <w:proofErr w:type="spellEnd"/>
          </w:p>
        </w:tc>
      </w:tr>
      <w:tr w:rsidR="00940202" w:rsidRPr="00523B56" w14:paraId="43E40BD2" w14:textId="77777777" w:rsidTr="0044371E">
        <w:tc>
          <w:tcPr>
            <w:tcW w:w="1101" w:type="dxa"/>
          </w:tcPr>
          <w:p w14:paraId="60EE836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528" w:type="dxa"/>
          </w:tcPr>
          <w:p w14:paraId="3934F5B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metalnih predmeta za kućanstvo</w:t>
            </w:r>
          </w:p>
        </w:tc>
        <w:tc>
          <w:tcPr>
            <w:tcW w:w="2433" w:type="dxa"/>
          </w:tcPr>
          <w:p w14:paraId="3FC356C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lončarska</w:t>
            </w:r>
          </w:p>
        </w:tc>
      </w:tr>
      <w:tr w:rsidR="00940202" w:rsidRPr="00523B56" w14:paraId="5B8B0AB8" w14:textId="77777777" w:rsidTr="0044371E">
        <w:tc>
          <w:tcPr>
            <w:tcW w:w="1101" w:type="dxa"/>
          </w:tcPr>
          <w:p w14:paraId="1EA64BB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25.99.01</w:t>
            </w:r>
          </w:p>
        </w:tc>
        <w:tc>
          <w:tcPr>
            <w:tcW w:w="5528" w:type="dxa"/>
          </w:tcPr>
          <w:p w14:paraId="6CB439F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raznih limarskih proizvoda</w:t>
            </w:r>
          </w:p>
        </w:tc>
        <w:tc>
          <w:tcPr>
            <w:tcW w:w="2433" w:type="dxa"/>
          </w:tcPr>
          <w:p w14:paraId="5920D4A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limarska</w:t>
            </w:r>
          </w:p>
        </w:tc>
      </w:tr>
      <w:tr w:rsidR="00940202" w:rsidRPr="00523B56" w14:paraId="74564767" w14:textId="77777777" w:rsidTr="0044371E">
        <w:tc>
          <w:tcPr>
            <w:tcW w:w="1101" w:type="dxa"/>
          </w:tcPr>
          <w:p w14:paraId="00271EF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528" w:type="dxa"/>
          </w:tcPr>
          <w:p w14:paraId="77DAE52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vaga</w:t>
            </w:r>
          </w:p>
        </w:tc>
        <w:tc>
          <w:tcPr>
            <w:tcW w:w="2433" w:type="dxa"/>
          </w:tcPr>
          <w:p w14:paraId="2397098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vaga</w:t>
            </w:r>
          </w:p>
        </w:tc>
      </w:tr>
      <w:tr w:rsidR="00940202" w:rsidRPr="00523B56" w14:paraId="428DD8F2" w14:textId="77777777" w:rsidTr="0044371E">
        <w:tc>
          <w:tcPr>
            <w:tcW w:w="1101" w:type="dxa"/>
          </w:tcPr>
          <w:p w14:paraId="2CFE2AD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  <w:p w14:paraId="2DBD32B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95.25.01</w:t>
            </w:r>
          </w:p>
        </w:tc>
        <w:tc>
          <w:tcPr>
            <w:tcW w:w="5528" w:type="dxa"/>
          </w:tcPr>
          <w:p w14:paraId="4E4FAFC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satova</w:t>
            </w:r>
          </w:p>
          <w:p w14:paraId="62177DE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 popravci satova</w:t>
            </w:r>
          </w:p>
        </w:tc>
        <w:tc>
          <w:tcPr>
            <w:tcW w:w="2433" w:type="dxa"/>
          </w:tcPr>
          <w:p w14:paraId="3A46A0A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urarska</w:t>
            </w:r>
          </w:p>
        </w:tc>
      </w:tr>
      <w:tr w:rsidR="00940202" w:rsidRPr="00523B56" w14:paraId="646F6E69" w14:textId="77777777" w:rsidTr="0044371E">
        <w:tc>
          <w:tcPr>
            <w:tcW w:w="1101" w:type="dxa"/>
          </w:tcPr>
          <w:p w14:paraId="56C8912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27.52.01. </w:t>
            </w:r>
          </w:p>
          <w:p w14:paraId="677686A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19631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neelektričnih aparata za</w:t>
            </w:r>
          </w:p>
          <w:p w14:paraId="6DFAD40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kućanstvo: peći i kamina</w:t>
            </w:r>
          </w:p>
        </w:tc>
        <w:tc>
          <w:tcPr>
            <w:tcW w:w="2433" w:type="dxa"/>
          </w:tcPr>
          <w:p w14:paraId="4AA3E6C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pećarsko-keramičarska</w:t>
            </w:r>
          </w:p>
          <w:p w14:paraId="0CD8638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76373A6F" w14:textId="77777777" w:rsidTr="0044371E">
        <w:tc>
          <w:tcPr>
            <w:tcW w:w="1101" w:type="dxa"/>
          </w:tcPr>
          <w:p w14:paraId="21EBA4B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30.12 </w:t>
            </w:r>
          </w:p>
        </w:tc>
        <w:tc>
          <w:tcPr>
            <w:tcW w:w="5528" w:type="dxa"/>
          </w:tcPr>
          <w:p w14:paraId="681AA98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gradnja čamaca za razonodu i sportskih čamaca</w:t>
            </w:r>
          </w:p>
        </w:tc>
        <w:tc>
          <w:tcPr>
            <w:tcW w:w="2433" w:type="dxa"/>
          </w:tcPr>
          <w:p w14:paraId="61E701A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i popravak čamaca</w:t>
            </w:r>
          </w:p>
        </w:tc>
      </w:tr>
      <w:tr w:rsidR="00940202" w:rsidRPr="00523B56" w14:paraId="5CF0BF97" w14:textId="77777777" w:rsidTr="0044371E">
        <w:tc>
          <w:tcPr>
            <w:tcW w:w="1101" w:type="dxa"/>
          </w:tcPr>
          <w:p w14:paraId="3FC99B3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  <w:tc>
          <w:tcPr>
            <w:tcW w:w="5528" w:type="dxa"/>
          </w:tcPr>
          <w:p w14:paraId="3453DC8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vozila koje vuku životinje</w:t>
            </w:r>
          </w:p>
        </w:tc>
        <w:tc>
          <w:tcPr>
            <w:tcW w:w="2433" w:type="dxa"/>
          </w:tcPr>
          <w:p w14:paraId="103F06B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kolarska</w:t>
            </w:r>
          </w:p>
        </w:tc>
      </w:tr>
      <w:tr w:rsidR="00940202" w:rsidRPr="00523B56" w14:paraId="745DF152" w14:textId="77777777" w:rsidTr="0044371E">
        <w:tc>
          <w:tcPr>
            <w:tcW w:w="1101" w:type="dxa"/>
          </w:tcPr>
          <w:p w14:paraId="1AF2F76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32.12</w:t>
            </w:r>
          </w:p>
          <w:p w14:paraId="7609BAF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95.25.02</w:t>
            </w:r>
          </w:p>
          <w:p w14:paraId="6E56E82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171415A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zlatarskih proizvoda</w:t>
            </w:r>
          </w:p>
          <w:p w14:paraId="788E7AA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popravak predmeta od zlata</w:t>
            </w:r>
          </w:p>
          <w:p w14:paraId="0D046F9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7E392DA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zlatarska i popravak predmeta</w:t>
            </w:r>
          </w:p>
          <w:p w14:paraId="72990B9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od zlata</w:t>
            </w:r>
          </w:p>
        </w:tc>
      </w:tr>
      <w:tr w:rsidR="00940202" w:rsidRPr="00523B56" w14:paraId="2A0F451E" w14:textId="77777777" w:rsidTr="0044371E">
        <w:tc>
          <w:tcPr>
            <w:tcW w:w="1101" w:type="dxa"/>
          </w:tcPr>
          <w:p w14:paraId="52FFDEC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32.20</w:t>
            </w:r>
          </w:p>
          <w:p w14:paraId="3D12929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95.29</w:t>
            </w:r>
          </w:p>
          <w:p w14:paraId="0C8DC4C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DD8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16D4A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proizvodnja glazbenih instrumenata</w:t>
            </w:r>
          </w:p>
          <w:p w14:paraId="24E88BC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ugađanje klavira</w:t>
            </w:r>
          </w:p>
        </w:tc>
        <w:tc>
          <w:tcPr>
            <w:tcW w:w="2433" w:type="dxa"/>
          </w:tcPr>
          <w:p w14:paraId="0847BA0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duhačkih</w:t>
            </w:r>
            <w:proofErr w:type="spellEnd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 instrumenata</w:t>
            </w:r>
          </w:p>
          <w:p w14:paraId="42B8326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izrada gudačkih i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trzačkih</w:t>
            </w:r>
            <w:proofErr w:type="spellEnd"/>
          </w:p>
          <w:p w14:paraId="2F72521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instrumenata,</w:t>
            </w:r>
          </w:p>
          <w:p w14:paraId="4FC315F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muzičkih instrumenata s</w:t>
            </w:r>
          </w:p>
          <w:p w14:paraId="0A2D882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klavijaturom</w:t>
            </w:r>
          </w:p>
          <w:p w14:paraId="0FCC421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ugađanje glasovira</w:t>
            </w:r>
          </w:p>
        </w:tc>
      </w:tr>
      <w:tr w:rsidR="00940202" w:rsidRPr="00523B56" w14:paraId="3D75487F" w14:textId="77777777" w:rsidTr="0044371E">
        <w:tc>
          <w:tcPr>
            <w:tcW w:w="1101" w:type="dxa"/>
          </w:tcPr>
          <w:p w14:paraId="26DB598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32.40</w:t>
            </w:r>
          </w:p>
        </w:tc>
        <w:tc>
          <w:tcPr>
            <w:tcW w:w="5528" w:type="dxa"/>
          </w:tcPr>
          <w:p w14:paraId="4807654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igara i igračaka</w:t>
            </w:r>
          </w:p>
        </w:tc>
        <w:tc>
          <w:tcPr>
            <w:tcW w:w="2433" w:type="dxa"/>
          </w:tcPr>
          <w:p w14:paraId="5EC4C2E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dječjih igračaka</w:t>
            </w:r>
          </w:p>
        </w:tc>
      </w:tr>
      <w:tr w:rsidR="00940202" w:rsidRPr="00523B56" w14:paraId="0DD74586" w14:textId="77777777" w:rsidTr="0044371E">
        <w:tc>
          <w:tcPr>
            <w:tcW w:w="1101" w:type="dxa"/>
          </w:tcPr>
          <w:p w14:paraId="576AF54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528" w:type="dxa"/>
          </w:tcPr>
          <w:p w14:paraId="3D51313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četki</w:t>
            </w:r>
          </w:p>
        </w:tc>
        <w:tc>
          <w:tcPr>
            <w:tcW w:w="2433" w:type="dxa"/>
          </w:tcPr>
          <w:p w14:paraId="6ED8CA5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četkarska</w:t>
            </w:r>
          </w:p>
        </w:tc>
      </w:tr>
      <w:tr w:rsidR="00940202" w:rsidRPr="00523B56" w14:paraId="1789C426" w14:textId="77777777" w:rsidTr="0044371E">
        <w:tc>
          <w:tcPr>
            <w:tcW w:w="1101" w:type="dxa"/>
          </w:tcPr>
          <w:p w14:paraId="1692D7F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  <w:p w14:paraId="1A73A74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96.02.01</w:t>
            </w:r>
          </w:p>
          <w:p w14:paraId="61E4F70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B62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893A7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vlasulja</w:t>
            </w:r>
          </w:p>
          <w:p w14:paraId="5594308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frizerski salon</w:t>
            </w:r>
          </w:p>
        </w:tc>
        <w:tc>
          <w:tcPr>
            <w:tcW w:w="2433" w:type="dxa"/>
          </w:tcPr>
          <w:p w14:paraId="3116BAA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frizersko-vlasuljarska</w:t>
            </w:r>
          </w:p>
          <w:p w14:paraId="500486E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frizerska</w:t>
            </w:r>
          </w:p>
          <w:p w14:paraId="58B8B9D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brijačka</w:t>
            </w:r>
          </w:p>
          <w:p w14:paraId="41BD559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3CD541BF" w14:textId="77777777" w:rsidTr="0044371E">
        <w:tc>
          <w:tcPr>
            <w:tcW w:w="1101" w:type="dxa"/>
          </w:tcPr>
          <w:p w14:paraId="1B36990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  <w:p w14:paraId="2FB32FBB" w14:textId="77777777" w:rsidR="00692E11" w:rsidRPr="00523B56" w:rsidRDefault="00692E11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23ACE" w14:textId="77777777" w:rsidR="00BA1A76" w:rsidRPr="00523B56" w:rsidRDefault="00BA1A76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9138" w14:textId="42B95081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96.09.01</w:t>
            </w:r>
          </w:p>
        </w:tc>
        <w:tc>
          <w:tcPr>
            <w:tcW w:w="5528" w:type="dxa"/>
          </w:tcPr>
          <w:p w14:paraId="7CC1D0B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košara za cvijeće, buketa, vijenaca i sličnih</w:t>
            </w:r>
          </w:p>
          <w:p w14:paraId="32718966" w14:textId="75CB5C7D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proizvoda</w:t>
            </w:r>
          </w:p>
          <w:p w14:paraId="15A815EF" w14:textId="77777777" w:rsidR="00BA1A76" w:rsidRPr="00523B56" w:rsidRDefault="00BA1A76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E47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cvjećarsko - aranžerska</w:t>
            </w:r>
          </w:p>
        </w:tc>
        <w:tc>
          <w:tcPr>
            <w:tcW w:w="2433" w:type="dxa"/>
          </w:tcPr>
          <w:p w14:paraId="4538D3D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cvjećarska</w:t>
            </w:r>
          </w:p>
          <w:p w14:paraId="3022A9B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2447C9A0" w14:textId="77777777" w:rsidTr="0044371E">
        <w:tc>
          <w:tcPr>
            <w:tcW w:w="1101" w:type="dxa"/>
          </w:tcPr>
          <w:p w14:paraId="5C4810A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528" w:type="dxa"/>
          </w:tcPr>
          <w:p w14:paraId="53B4CA50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dugmadi, drukera, patentnih zatvarača, nitna,</w:t>
            </w:r>
          </w:p>
          <w:p w14:paraId="59C2368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velikih kopči</w:t>
            </w:r>
          </w:p>
        </w:tc>
        <w:tc>
          <w:tcPr>
            <w:tcW w:w="2433" w:type="dxa"/>
          </w:tcPr>
          <w:p w14:paraId="0AB1CBB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presvlačenje dugmadi</w:t>
            </w:r>
          </w:p>
          <w:p w14:paraId="61E188B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pozamanterijska</w:t>
            </w:r>
            <w:proofErr w:type="spellEnd"/>
          </w:p>
        </w:tc>
      </w:tr>
      <w:tr w:rsidR="00940202" w:rsidRPr="00523B56" w14:paraId="36FE438F" w14:textId="77777777" w:rsidTr="0044371E">
        <w:tc>
          <w:tcPr>
            <w:tcW w:w="1101" w:type="dxa"/>
          </w:tcPr>
          <w:p w14:paraId="710EC87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32.99 </w:t>
            </w:r>
          </w:p>
        </w:tc>
        <w:tc>
          <w:tcPr>
            <w:tcW w:w="5528" w:type="dxa"/>
          </w:tcPr>
          <w:p w14:paraId="5F2DE9D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kišobrana</w:t>
            </w:r>
          </w:p>
        </w:tc>
        <w:tc>
          <w:tcPr>
            <w:tcW w:w="2433" w:type="dxa"/>
          </w:tcPr>
          <w:p w14:paraId="7F714202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kišobranarska</w:t>
            </w:r>
            <w:proofErr w:type="spellEnd"/>
          </w:p>
        </w:tc>
      </w:tr>
      <w:tr w:rsidR="00940202" w:rsidRPr="00523B56" w14:paraId="5588BDE1" w14:textId="77777777" w:rsidTr="0044371E">
        <w:tc>
          <w:tcPr>
            <w:tcW w:w="1101" w:type="dxa"/>
          </w:tcPr>
          <w:p w14:paraId="5372901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32.99 </w:t>
            </w:r>
          </w:p>
        </w:tc>
        <w:tc>
          <w:tcPr>
            <w:tcW w:w="5528" w:type="dxa"/>
          </w:tcPr>
          <w:p w14:paraId="6D0F166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krojačkih lutaka</w:t>
            </w:r>
          </w:p>
        </w:tc>
        <w:tc>
          <w:tcPr>
            <w:tcW w:w="2433" w:type="dxa"/>
          </w:tcPr>
          <w:p w14:paraId="76DB48E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lutaka</w:t>
            </w:r>
          </w:p>
        </w:tc>
      </w:tr>
      <w:tr w:rsidR="00940202" w:rsidRPr="00523B56" w14:paraId="62444C9F" w14:textId="77777777" w:rsidTr="0044371E">
        <w:tc>
          <w:tcPr>
            <w:tcW w:w="1101" w:type="dxa"/>
          </w:tcPr>
          <w:p w14:paraId="79E9333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32.99 </w:t>
            </w:r>
          </w:p>
        </w:tc>
        <w:tc>
          <w:tcPr>
            <w:tcW w:w="5528" w:type="dxa"/>
          </w:tcPr>
          <w:p w14:paraId="025F5E1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pera i olovaka svih vrsta</w:t>
            </w:r>
          </w:p>
        </w:tc>
        <w:tc>
          <w:tcPr>
            <w:tcW w:w="2433" w:type="dxa"/>
          </w:tcPr>
          <w:p w14:paraId="1FAA45C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nalivpera</w:t>
            </w:r>
          </w:p>
        </w:tc>
      </w:tr>
      <w:tr w:rsidR="00940202" w:rsidRPr="00523B56" w14:paraId="09AC8335" w14:textId="77777777" w:rsidTr="0044371E">
        <w:tc>
          <w:tcPr>
            <w:tcW w:w="1101" w:type="dxa"/>
          </w:tcPr>
          <w:p w14:paraId="713C525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32.99 </w:t>
            </w:r>
          </w:p>
        </w:tc>
        <w:tc>
          <w:tcPr>
            <w:tcW w:w="5528" w:type="dxa"/>
          </w:tcPr>
          <w:p w14:paraId="3230BB7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raznovrsnih predmeta</w:t>
            </w:r>
          </w:p>
        </w:tc>
        <w:tc>
          <w:tcPr>
            <w:tcW w:w="2433" w:type="dxa"/>
          </w:tcPr>
          <w:p w14:paraId="12956E1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fenjera</w:t>
            </w:r>
          </w:p>
        </w:tc>
      </w:tr>
      <w:tr w:rsidR="00940202" w:rsidRPr="00523B56" w14:paraId="4C2907F3" w14:textId="77777777" w:rsidTr="0044371E">
        <w:tc>
          <w:tcPr>
            <w:tcW w:w="1101" w:type="dxa"/>
          </w:tcPr>
          <w:p w14:paraId="3A32337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528" w:type="dxa"/>
          </w:tcPr>
          <w:p w14:paraId="32EE14D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sita i rešeta</w:t>
            </w:r>
          </w:p>
        </w:tc>
        <w:tc>
          <w:tcPr>
            <w:tcW w:w="2433" w:type="dxa"/>
          </w:tcPr>
          <w:p w14:paraId="72A201B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sita</w:t>
            </w:r>
          </w:p>
        </w:tc>
      </w:tr>
      <w:tr w:rsidR="00940202" w:rsidRPr="00523B56" w14:paraId="36DA1B9C" w14:textId="77777777" w:rsidTr="0044371E">
        <w:tc>
          <w:tcPr>
            <w:tcW w:w="1101" w:type="dxa"/>
          </w:tcPr>
          <w:p w14:paraId="5D22C4E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528" w:type="dxa"/>
          </w:tcPr>
          <w:p w14:paraId="19E9952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svijeća i voštanica</w:t>
            </w:r>
          </w:p>
        </w:tc>
        <w:tc>
          <w:tcPr>
            <w:tcW w:w="2433" w:type="dxa"/>
          </w:tcPr>
          <w:p w14:paraId="310C104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svijećarska</w:t>
            </w:r>
            <w:proofErr w:type="spellEnd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medarska</w:t>
            </w:r>
            <w:proofErr w:type="spellEnd"/>
          </w:p>
        </w:tc>
      </w:tr>
      <w:tr w:rsidR="00940202" w:rsidRPr="00523B56" w14:paraId="38618F53" w14:textId="77777777" w:rsidTr="0044371E">
        <w:tc>
          <w:tcPr>
            <w:tcW w:w="1101" w:type="dxa"/>
          </w:tcPr>
          <w:p w14:paraId="68620E0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528" w:type="dxa"/>
          </w:tcPr>
          <w:p w14:paraId="14C0308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proizvodnja umjetnog cvijeća</w:t>
            </w:r>
          </w:p>
        </w:tc>
        <w:tc>
          <w:tcPr>
            <w:tcW w:w="2433" w:type="dxa"/>
          </w:tcPr>
          <w:p w14:paraId="2C118D2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umjetnog cvijeća</w:t>
            </w:r>
          </w:p>
        </w:tc>
      </w:tr>
      <w:tr w:rsidR="00940202" w:rsidRPr="00523B56" w14:paraId="7907AE3D" w14:textId="77777777" w:rsidTr="0044371E">
        <w:tc>
          <w:tcPr>
            <w:tcW w:w="1101" w:type="dxa"/>
          </w:tcPr>
          <w:p w14:paraId="11C441C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41.20.01</w:t>
            </w:r>
          </w:p>
          <w:p w14:paraId="311CA5A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43.31</w:t>
            </w:r>
          </w:p>
        </w:tc>
        <w:tc>
          <w:tcPr>
            <w:tcW w:w="5528" w:type="dxa"/>
          </w:tcPr>
          <w:p w14:paraId="330C6F4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građenje zgrada</w:t>
            </w:r>
          </w:p>
          <w:p w14:paraId="7F16E98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fasadni i štukaturni radovi</w:t>
            </w:r>
          </w:p>
        </w:tc>
        <w:tc>
          <w:tcPr>
            <w:tcW w:w="2433" w:type="dxa"/>
          </w:tcPr>
          <w:p w14:paraId="2D0A23A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zidarska</w:t>
            </w:r>
          </w:p>
        </w:tc>
      </w:tr>
      <w:tr w:rsidR="00940202" w:rsidRPr="00523B56" w14:paraId="24B1B647" w14:textId="77777777" w:rsidTr="0044371E">
        <w:tc>
          <w:tcPr>
            <w:tcW w:w="1101" w:type="dxa"/>
          </w:tcPr>
          <w:p w14:paraId="36B446C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42.21</w:t>
            </w:r>
          </w:p>
        </w:tc>
        <w:tc>
          <w:tcPr>
            <w:tcW w:w="5528" w:type="dxa"/>
          </w:tcPr>
          <w:p w14:paraId="3D0D355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bušenje izvora vode</w:t>
            </w:r>
          </w:p>
        </w:tc>
        <w:tc>
          <w:tcPr>
            <w:tcW w:w="2433" w:type="dxa"/>
          </w:tcPr>
          <w:p w14:paraId="3EC4F32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izrada bunara</w:t>
            </w:r>
          </w:p>
        </w:tc>
      </w:tr>
      <w:tr w:rsidR="00940202" w:rsidRPr="00523B56" w14:paraId="70F887F1" w14:textId="77777777" w:rsidTr="0044371E">
        <w:tc>
          <w:tcPr>
            <w:tcW w:w="1101" w:type="dxa"/>
          </w:tcPr>
          <w:p w14:paraId="50AA8CB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43.33.01 </w:t>
            </w:r>
          </w:p>
          <w:p w14:paraId="39E5614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FD108D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postavljanje zidnih ili podnih keramičkih, betonskih ili</w:t>
            </w:r>
          </w:p>
          <w:p w14:paraId="014C7D6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kamenih pločica</w:t>
            </w:r>
          </w:p>
        </w:tc>
        <w:tc>
          <w:tcPr>
            <w:tcW w:w="2433" w:type="dxa"/>
          </w:tcPr>
          <w:p w14:paraId="6E74218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keramičarska</w:t>
            </w:r>
          </w:p>
          <w:p w14:paraId="7836FF99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02" w:rsidRPr="00523B56" w14:paraId="21A003ED" w14:textId="77777777" w:rsidTr="0044371E">
        <w:tc>
          <w:tcPr>
            <w:tcW w:w="1101" w:type="dxa"/>
          </w:tcPr>
          <w:p w14:paraId="0984100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43.34 </w:t>
            </w:r>
          </w:p>
          <w:p w14:paraId="2A67B08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6EC695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soboslikarski i staklarski radovi </w:t>
            </w:r>
          </w:p>
        </w:tc>
        <w:tc>
          <w:tcPr>
            <w:tcW w:w="2433" w:type="dxa"/>
          </w:tcPr>
          <w:p w14:paraId="1692D65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soboslikarska</w:t>
            </w:r>
          </w:p>
          <w:p w14:paraId="1A35EBB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staklarska</w:t>
            </w:r>
          </w:p>
        </w:tc>
      </w:tr>
      <w:tr w:rsidR="00940202" w:rsidRPr="00523B56" w14:paraId="74EB23F9" w14:textId="77777777" w:rsidTr="0044371E">
        <w:tc>
          <w:tcPr>
            <w:tcW w:w="1101" w:type="dxa"/>
          </w:tcPr>
          <w:p w14:paraId="12C36308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43.91.01 </w:t>
            </w:r>
          </w:p>
        </w:tc>
        <w:tc>
          <w:tcPr>
            <w:tcW w:w="5528" w:type="dxa"/>
          </w:tcPr>
          <w:p w14:paraId="6CBAEBC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izvođenje krovnih konstrukcija</w:t>
            </w:r>
          </w:p>
        </w:tc>
        <w:tc>
          <w:tcPr>
            <w:tcW w:w="2433" w:type="dxa"/>
          </w:tcPr>
          <w:p w14:paraId="59F3B171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tesarska</w:t>
            </w:r>
          </w:p>
        </w:tc>
      </w:tr>
      <w:tr w:rsidR="00940202" w:rsidRPr="00523B56" w14:paraId="733DC6EF" w14:textId="77777777" w:rsidTr="0044371E">
        <w:tc>
          <w:tcPr>
            <w:tcW w:w="1101" w:type="dxa"/>
          </w:tcPr>
          <w:p w14:paraId="7BD0052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43.91.02</w:t>
            </w:r>
          </w:p>
        </w:tc>
        <w:tc>
          <w:tcPr>
            <w:tcW w:w="5528" w:type="dxa"/>
          </w:tcPr>
          <w:p w14:paraId="7663D47B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pokrivanje krovnih konstrukcija</w:t>
            </w:r>
          </w:p>
        </w:tc>
        <w:tc>
          <w:tcPr>
            <w:tcW w:w="2433" w:type="dxa"/>
          </w:tcPr>
          <w:p w14:paraId="6EDB6EF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krovopokrivačka</w:t>
            </w:r>
          </w:p>
        </w:tc>
      </w:tr>
      <w:tr w:rsidR="00940202" w:rsidRPr="00523B56" w14:paraId="239BFF7D" w14:textId="77777777" w:rsidTr="0044371E">
        <w:tc>
          <w:tcPr>
            <w:tcW w:w="1101" w:type="dxa"/>
          </w:tcPr>
          <w:p w14:paraId="2405B5B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74.20</w:t>
            </w:r>
          </w:p>
        </w:tc>
        <w:tc>
          <w:tcPr>
            <w:tcW w:w="5528" w:type="dxa"/>
          </w:tcPr>
          <w:p w14:paraId="0A19D15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fotografske djelatnosti</w:t>
            </w:r>
          </w:p>
        </w:tc>
        <w:tc>
          <w:tcPr>
            <w:tcW w:w="2433" w:type="dxa"/>
          </w:tcPr>
          <w:p w14:paraId="1B8049C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fotografska</w:t>
            </w:r>
          </w:p>
        </w:tc>
      </w:tr>
      <w:tr w:rsidR="00940202" w:rsidRPr="00523B56" w14:paraId="5658FFAC" w14:textId="77777777" w:rsidTr="0044371E">
        <w:tc>
          <w:tcPr>
            <w:tcW w:w="1101" w:type="dxa"/>
          </w:tcPr>
          <w:p w14:paraId="32A512D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81.22.01</w:t>
            </w:r>
          </w:p>
        </w:tc>
        <w:tc>
          <w:tcPr>
            <w:tcW w:w="5528" w:type="dxa"/>
          </w:tcPr>
          <w:p w14:paraId="01D16176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čišćenje dimnjaka i kamina te raznih vrsta peći</w:t>
            </w:r>
          </w:p>
        </w:tc>
        <w:tc>
          <w:tcPr>
            <w:tcW w:w="2433" w:type="dxa"/>
          </w:tcPr>
          <w:p w14:paraId="58948FAF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dimnjačarska</w:t>
            </w:r>
          </w:p>
        </w:tc>
      </w:tr>
      <w:tr w:rsidR="00940202" w:rsidRPr="00523B56" w14:paraId="02CFA85B" w14:textId="77777777" w:rsidTr="0044371E">
        <w:tc>
          <w:tcPr>
            <w:tcW w:w="1101" w:type="dxa"/>
          </w:tcPr>
          <w:p w14:paraId="2F5544D3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90.03</w:t>
            </w:r>
          </w:p>
        </w:tc>
        <w:tc>
          <w:tcPr>
            <w:tcW w:w="5528" w:type="dxa"/>
          </w:tcPr>
          <w:p w14:paraId="753E163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restauriranje umjetničkih djela</w:t>
            </w:r>
          </w:p>
        </w:tc>
        <w:tc>
          <w:tcPr>
            <w:tcW w:w="2433" w:type="dxa"/>
          </w:tcPr>
          <w:p w14:paraId="69E7F5D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restauriranje umjetničkih djela</w:t>
            </w:r>
          </w:p>
        </w:tc>
      </w:tr>
      <w:tr w:rsidR="00940202" w:rsidRPr="00523B56" w14:paraId="51C09835" w14:textId="77777777" w:rsidTr="0044371E">
        <w:tc>
          <w:tcPr>
            <w:tcW w:w="1101" w:type="dxa"/>
          </w:tcPr>
          <w:p w14:paraId="737A5DB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95.24 </w:t>
            </w:r>
          </w:p>
          <w:p w14:paraId="3869E0D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E475A5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popravak i restauriranje namještaja i pokućstva</w:t>
            </w:r>
          </w:p>
        </w:tc>
        <w:tc>
          <w:tcPr>
            <w:tcW w:w="2433" w:type="dxa"/>
          </w:tcPr>
          <w:p w14:paraId="67822257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popravak stilskog i drugog</w:t>
            </w:r>
          </w:p>
          <w:p w14:paraId="066C56ED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namještaja-stolarska</w:t>
            </w:r>
          </w:p>
          <w:p w14:paraId="054F641E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restauriranje namještaja</w:t>
            </w:r>
          </w:p>
        </w:tc>
      </w:tr>
      <w:tr w:rsidR="00940202" w:rsidRPr="00523B56" w14:paraId="7A1ADCE4" w14:textId="77777777" w:rsidTr="0044371E">
        <w:tc>
          <w:tcPr>
            <w:tcW w:w="1101" w:type="dxa"/>
          </w:tcPr>
          <w:p w14:paraId="649C03C4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 xml:space="preserve">95.24 </w:t>
            </w:r>
          </w:p>
        </w:tc>
        <w:tc>
          <w:tcPr>
            <w:tcW w:w="5528" w:type="dxa"/>
          </w:tcPr>
          <w:p w14:paraId="5049603A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tapeciranje namještaja</w:t>
            </w:r>
          </w:p>
        </w:tc>
        <w:tc>
          <w:tcPr>
            <w:tcW w:w="2433" w:type="dxa"/>
          </w:tcPr>
          <w:p w14:paraId="29FD6BBC" w14:textId="77777777" w:rsidR="00940202" w:rsidRPr="00523B56" w:rsidRDefault="00940202" w:rsidP="0044371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56">
              <w:rPr>
                <w:rFonts w:ascii="Times New Roman" w:hAnsi="Times New Roman" w:cs="Times New Roman"/>
                <w:sz w:val="24"/>
                <w:szCs w:val="24"/>
              </w:rPr>
              <w:t>tapetarska</w:t>
            </w:r>
          </w:p>
        </w:tc>
      </w:tr>
    </w:tbl>
    <w:p w14:paraId="3BAB974D" w14:textId="77777777" w:rsidR="00940202" w:rsidRPr="00523B56" w:rsidRDefault="00940202" w:rsidP="00940202">
      <w:pPr>
        <w:spacing w:after="200" w:line="276" w:lineRule="auto"/>
        <w:rPr>
          <w:rFonts w:cstheme="minorHAnsi"/>
          <w:sz w:val="24"/>
          <w:szCs w:val="24"/>
        </w:rPr>
      </w:pPr>
    </w:p>
    <w:p w14:paraId="5A9537FB" w14:textId="15CA68C6" w:rsidR="00273CD6" w:rsidRPr="00523B56" w:rsidRDefault="00273CD6" w:rsidP="00273CD6">
      <w:pPr>
        <w:spacing w:after="200" w:line="276" w:lineRule="auto"/>
        <w:rPr>
          <w:rFonts w:cstheme="minorHAnsi"/>
          <w:sz w:val="24"/>
          <w:szCs w:val="24"/>
        </w:rPr>
      </w:pPr>
    </w:p>
    <w:p w14:paraId="4346AF13" w14:textId="77777777" w:rsidR="00273CD6" w:rsidRPr="00523B56" w:rsidRDefault="00273CD6" w:rsidP="00273CD6">
      <w:pPr>
        <w:spacing w:after="200" w:line="276" w:lineRule="auto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UVJETI DODJELE POTPORE</w:t>
      </w:r>
    </w:p>
    <w:p w14:paraId="09B75388" w14:textId="37E242A7" w:rsidR="00273CD6" w:rsidRPr="00523B56" w:rsidRDefault="00937CF5" w:rsidP="00273CD6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Članak 3</w:t>
      </w:r>
      <w:r w:rsidR="00273CD6" w:rsidRPr="00523B56">
        <w:rPr>
          <w:rFonts w:cstheme="minorHAnsi"/>
          <w:b/>
          <w:sz w:val="24"/>
          <w:szCs w:val="24"/>
        </w:rPr>
        <w:t>.</w:t>
      </w:r>
    </w:p>
    <w:p w14:paraId="590C43E6" w14:textId="77777777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Potpore se odobravaju i dodjeljuju samo onim Korisnicima koji već nisu iskoristili najveći dopušteni iznos državne/županijske potpore za iste opravdane troškove, odnosno dopušteni iznos državne potpore male vrijednosti, te da nemaju dugovanja prema Proračunu Grada Imotskog te poduzećima u 100% vlasništvu Grada Imotskog.</w:t>
      </w:r>
    </w:p>
    <w:p w14:paraId="4695B0EF" w14:textId="39567F55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Potpora podrazumijeva dodjelu namjenskih, bespovratnih novčanih sredsta</w:t>
      </w:r>
      <w:r w:rsidR="00940202" w:rsidRPr="00523B56">
        <w:rPr>
          <w:rFonts w:cstheme="minorHAnsi"/>
          <w:sz w:val="24"/>
          <w:szCs w:val="24"/>
        </w:rPr>
        <w:t>va iz proračuna Grada Imotskog s ciljem</w:t>
      </w:r>
      <w:r w:rsidRPr="00523B56">
        <w:rPr>
          <w:rFonts w:cstheme="minorHAnsi"/>
          <w:sz w:val="24"/>
          <w:szCs w:val="24"/>
        </w:rPr>
        <w:t xml:space="preserve"> poticanja osnivanja i raz</w:t>
      </w:r>
      <w:r w:rsidR="00940202" w:rsidRPr="00523B56">
        <w:rPr>
          <w:rFonts w:cstheme="minorHAnsi"/>
          <w:sz w:val="24"/>
          <w:szCs w:val="24"/>
        </w:rPr>
        <w:t xml:space="preserve">voja gospodarskih subjekata, </w:t>
      </w:r>
      <w:r w:rsidR="006921C6" w:rsidRPr="00523B56">
        <w:rPr>
          <w:sz w:val="24"/>
          <w:szCs w:val="24"/>
        </w:rPr>
        <w:t>povećanjem broja novo</w:t>
      </w:r>
      <w:r w:rsidR="00940202" w:rsidRPr="00523B56">
        <w:rPr>
          <w:sz w:val="24"/>
          <w:szCs w:val="24"/>
        </w:rPr>
        <w:t>otvorenih tvrtki i obrta.</w:t>
      </w:r>
    </w:p>
    <w:p w14:paraId="77B1AD9E" w14:textId="77777777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Korisnicima koji su u sustavu PDV – a potpore se dodjeljuju u 100% - om iznosu opravdanih troškova bez PDV- a, a korisnicima koji nisu u sustavu PDV-a potpora se dodjeljuje u 100 % -om iznosu opravdanih troškova s PDV-om. Maksimalan iznos potpore je 20.000,00 kn.</w:t>
      </w:r>
    </w:p>
    <w:p w14:paraId="765E7CB5" w14:textId="544DBE55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Korisnik potpore se temeljem  Programa može biti samo jedanput.</w:t>
      </w:r>
    </w:p>
    <w:p w14:paraId="21E324C4" w14:textId="7D01893F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 xml:space="preserve">Podnositelji zahtjeva koji su u prethodnim godinama ostvarili sufinanciranje temeljem Programa / Javnog poziva  </w:t>
      </w:r>
      <w:r w:rsidRPr="00523B56">
        <w:rPr>
          <w:rFonts w:eastAsia="Calibri" w:cstheme="minorHAnsi"/>
          <w:sz w:val="24"/>
          <w:szCs w:val="24"/>
        </w:rPr>
        <w:t>za podnošenje zahtjeva za provedbu programa osnivanja i razvoja malog gospodarstva na području Grada Imotskog ne ostvaruju pravo dodjele sredstava po ovom Programu.</w:t>
      </w:r>
    </w:p>
    <w:p w14:paraId="2206342B" w14:textId="77777777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Gospodarski subjekt mora imati registrirano sjedište i djelatnost na području Grada Imotskog.</w:t>
      </w:r>
    </w:p>
    <w:p w14:paraId="630C1B9A" w14:textId="17FE4A4B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 xml:space="preserve">Prijavitelj odnosno pravni </w:t>
      </w:r>
      <w:r w:rsidR="00940202" w:rsidRPr="00523B56">
        <w:rPr>
          <w:rFonts w:cstheme="minorHAnsi"/>
          <w:sz w:val="24"/>
          <w:szCs w:val="24"/>
        </w:rPr>
        <w:t>subjekt koji se prijavljuje na J</w:t>
      </w:r>
      <w:r w:rsidRPr="00523B56">
        <w:rPr>
          <w:rFonts w:cstheme="minorHAnsi"/>
          <w:sz w:val="24"/>
          <w:szCs w:val="24"/>
        </w:rPr>
        <w:t>avni poziv za potporu  prema Mjeri 1. i. Mjeri 2. mora imati najmanje jednog zaposlenika prijavljenog u matičnoj evidenciji Hrvatskog zavoda za mirovinsko osiguranje, prijavljenog na puno radno vrijeme. Vlasnik obrta smatra se zaposlenikom svog obrta ukoliko nema zasnovan radni odnos kod druge pravne ili fizičke osobe.</w:t>
      </w:r>
    </w:p>
    <w:p w14:paraId="628BD5CF" w14:textId="6B011F71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Ulaganje za koje se traži potpora na temelju Programa mora biti ostvareno u 2021. godini.</w:t>
      </w:r>
    </w:p>
    <w:p w14:paraId="29965180" w14:textId="77777777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Podnositelj se može prijaviti samo na jednu mjeru unutar objavljenog Javnog poziva.</w:t>
      </w:r>
    </w:p>
    <w:p w14:paraId="06C1532D" w14:textId="57EBF00A" w:rsidR="00273CD6" w:rsidRPr="00523B56" w:rsidRDefault="00273CD6" w:rsidP="00273CD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Potpora se neće odobriti korisnicima koji djelatnost obavljaju sezonski.</w:t>
      </w:r>
    </w:p>
    <w:p w14:paraId="01CFAFC7" w14:textId="04DCC608" w:rsidR="00523B56" w:rsidRDefault="00523B56" w:rsidP="00937CF5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24A5E4DE" w14:textId="77777777" w:rsidR="00523B56" w:rsidRPr="00523B56" w:rsidRDefault="00523B56" w:rsidP="00937CF5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43650202" w14:textId="0EA9316A" w:rsidR="00937CF5" w:rsidRPr="00523B56" w:rsidRDefault="00937CF5" w:rsidP="00937CF5">
      <w:pPr>
        <w:spacing w:after="200" w:line="276" w:lineRule="auto"/>
        <w:contextualSpacing/>
        <w:jc w:val="both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 xml:space="preserve">PRIHVATLJIVI </w:t>
      </w:r>
      <w:r w:rsidR="00DF3A59" w:rsidRPr="00523B56">
        <w:rPr>
          <w:rFonts w:cstheme="minorHAnsi"/>
          <w:b/>
          <w:sz w:val="24"/>
          <w:szCs w:val="24"/>
        </w:rPr>
        <w:t xml:space="preserve">I NEPRIHVATLJIVI </w:t>
      </w:r>
      <w:r w:rsidRPr="00523B56">
        <w:rPr>
          <w:rFonts w:cstheme="minorHAnsi"/>
          <w:b/>
          <w:sz w:val="24"/>
          <w:szCs w:val="24"/>
        </w:rPr>
        <w:t>TROŠKOVI</w:t>
      </w:r>
    </w:p>
    <w:p w14:paraId="20F7908D" w14:textId="187ABEB7" w:rsidR="00937CF5" w:rsidRPr="00523B56" w:rsidRDefault="00937CF5" w:rsidP="00937CF5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7F33E9C" w14:textId="3B3E9E90" w:rsidR="00937CF5" w:rsidRPr="00523B56" w:rsidRDefault="00937CF5" w:rsidP="00937CF5">
      <w:pPr>
        <w:spacing w:after="200"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Članak 4.</w:t>
      </w:r>
    </w:p>
    <w:p w14:paraId="6C55DDBD" w14:textId="54936FF1" w:rsidR="00937CF5" w:rsidRPr="00523B56" w:rsidRDefault="00937CF5" w:rsidP="00937CF5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14:paraId="373A503C" w14:textId="6EF7A9D7" w:rsidR="00937CF5" w:rsidRPr="00523B56" w:rsidRDefault="00937CF5" w:rsidP="00937CF5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523B56">
        <w:rPr>
          <w:rFonts w:cstheme="minorHAnsi"/>
          <w:i/>
          <w:sz w:val="24"/>
          <w:szCs w:val="24"/>
        </w:rPr>
        <w:t>Prihvatljivi troškovi</w:t>
      </w:r>
      <w:r w:rsidRPr="00523B56">
        <w:rPr>
          <w:rFonts w:cstheme="minorHAnsi"/>
          <w:sz w:val="24"/>
          <w:szCs w:val="24"/>
        </w:rPr>
        <w:t xml:space="preserve"> za koje podnositelji zahtjeva mogu ostvariti potporu su:</w:t>
      </w:r>
    </w:p>
    <w:p w14:paraId="2E3B8ACD" w14:textId="71839547" w:rsidR="00937CF5" w:rsidRPr="00523B56" w:rsidRDefault="00937CF5" w:rsidP="006A3639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Nabava alata, strojeva, opreme, materijala i sredstava za rad odnosno za obavljanje registrirane djelatnosti</w:t>
      </w:r>
      <w:r w:rsidR="00DF3A59" w:rsidRPr="00523B56">
        <w:rPr>
          <w:rFonts w:cstheme="minorHAnsi"/>
          <w:sz w:val="24"/>
          <w:szCs w:val="24"/>
        </w:rPr>
        <w:t>;</w:t>
      </w:r>
    </w:p>
    <w:p w14:paraId="0FB011CC" w14:textId="59FE25CA" w:rsidR="008E605A" w:rsidRPr="00523B56" w:rsidRDefault="008E605A" w:rsidP="006A3639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lastRenderedPageBreak/>
        <w:t>Ulaganje u poboljšanje i prilagodbu poslovnog prostora  odnosno unutarnje uređenje pro</w:t>
      </w:r>
      <w:r w:rsidR="00940202" w:rsidRPr="00523B56">
        <w:rPr>
          <w:rFonts w:cstheme="minorHAnsi"/>
          <w:sz w:val="24"/>
          <w:szCs w:val="24"/>
        </w:rPr>
        <w:t>stora za obavljanje registriran</w:t>
      </w:r>
      <w:r w:rsidRPr="00523B56">
        <w:rPr>
          <w:rFonts w:cstheme="minorHAnsi"/>
          <w:sz w:val="24"/>
          <w:szCs w:val="24"/>
        </w:rPr>
        <w:t>e djelatnosti</w:t>
      </w:r>
      <w:r w:rsidR="00DF3A59" w:rsidRPr="00523B56">
        <w:rPr>
          <w:rFonts w:cstheme="minorHAnsi"/>
          <w:sz w:val="24"/>
          <w:szCs w:val="24"/>
        </w:rPr>
        <w:t>;</w:t>
      </w:r>
    </w:p>
    <w:p w14:paraId="0D872C56" w14:textId="5F31EDCF" w:rsidR="008E605A" w:rsidRPr="00523B56" w:rsidRDefault="008E605A" w:rsidP="006A3639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Nabava uredskog i radnog namještaja</w:t>
      </w:r>
      <w:r w:rsidR="00DF3A59" w:rsidRPr="00523B56">
        <w:rPr>
          <w:rFonts w:cstheme="minorHAnsi"/>
          <w:sz w:val="24"/>
          <w:szCs w:val="24"/>
        </w:rPr>
        <w:t>;</w:t>
      </w:r>
    </w:p>
    <w:p w14:paraId="4A235745" w14:textId="7F27C63E" w:rsidR="008E605A" w:rsidRPr="00523B56" w:rsidRDefault="008E605A" w:rsidP="006A3639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Oprema i računalni programi namijenjeni isključivo za obavljanje poslovne djelatnosti</w:t>
      </w:r>
      <w:r w:rsidR="00DF3A59" w:rsidRPr="00523B56">
        <w:rPr>
          <w:rFonts w:cstheme="minorHAnsi"/>
          <w:sz w:val="24"/>
          <w:szCs w:val="24"/>
        </w:rPr>
        <w:t>;</w:t>
      </w:r>
    </w:p>
    <w:p w14:paraId="05630559" w14:textId="4FFD1A16" w:rsidR="00E655DA" w:rsidRPr="00523B56" w:rsidRDefault="008E605A" w:rsidP="006A3639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Doprinosi za vlasnika/</w:t>
      </w:r>
      <w:proofErr w:type="spellStart"/>
      <w:r w:rsidRPr="00523B56">
        <w:rPr>
          <w:rFonts w:cstheme="minorHAnsi"/>
          <w:sz w:val="24"/>
          <w:szCs w:val="24"/>
        </w:rPr>
        <w:t>icu</w:t>
      </w:r>
      <w:proofErr w:type="spellEnd"/>
      <w:r w:rsidRPr="00523B56">
        <w:rPr>
          <w:rFonts w:cstheme="minorHAnsi"/>
          <w:sz w:val="24"/>
          <w:szCs w:val="24"/>
        </w:rPr>
        <w:t xml:space="preserve"> za najviše 12 mjeseci, u 100% - om iznosu, a najviše do 20.000,00 kn. </w:t>
      </w:r>
    </w:p>
    <w:p w14:paraId="3BDEA28C" w14:textId="1A1824EA" w:rsidR="00DF3A59" w:rsidRPr="00523B56" w:rsidRDefault="00DF3A59" w:rsidP="00DF3A59">
      <w:pPr>
        <w:spacing w:after="200" w:line="276" w:lineRule="auto"/>
        <w:rPr>
          <w:rFonts w:cstheme="minorHAnsi"/>
          <w:sz w:val="24"/>
          <w:szCs w:val="24"/>
        </w:rPr>
      </w:pPr>
      <w:r w:rsidRPr="00523B56">
        <w:rPr>
          <w:rFonts w:cstheme="minorHAnsi"/>
          <w:i/>
          <w:sz w:val="24"/>
          <w:szCs w:val="24"/>
        </w:rPr>
        <w:t>Neprihvatljivi troškovi</w:t>
      </w:r>
      <w:r w:rsidRPr="00523B56">
        <w:rPr>
          <w:rFonts w:cstheme="minorHAnsi"/>
          <w:sz w:val="24"/>
          <w:szCs w:val="24"/>
        </w:rPr>
        <w:t>, odnosno troškovi za koje se ne može ostvariti potpora su</w:t>
      </w:r>
      <w:r w:rsidR="00CC3C49" w:rsidRPr="00523B56">
        <w:rPr>
          <w:rFonts w:cstheme="minorHAnsi"/>
          <w:sz w:val="24"/>
          <w:szCs w:val="24"/>
        </w:rPr>
        <w:t>:</w:t>
      </w:r>
    </w:p>
    <w:p w14:paraId="413448F9" w14:textId="77777777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Troškovi prijavitelja iz područja registrirane poslovne djelatnosti koji su temeljem projekta odnosno iste osnove već sufinancirani od strane države, županije ili lokalne samouprave;</w:t>
      </w:r>
    </w:p>
    <w:p w14:paraId="11EACC57" w14:textId="2CA67806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Porezi, uključujući porez na dodanu vrijednost u slučaju kada je korisnik porezni obveznik upisan u registar obveznika PDV-a te ima pravo na odbitak PDV-a;</w:t>
      </w:r>
    </w:p>
    <w:p w14:paraId="16C5FB8C" w14:textId="2B36D7BD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Novčane kazne, financijske kazne i troškovi parničnog postupka;</w:t>
      </w:r>
    </w:p>
    <w:p w14:paraId="3DEB8CC7" w14:textId="6844FB8A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Plaćanja u gotovini, naturi ili plaćanja putem robne razmjene;</w:t>
      </w:r>
    </w:p>
    <w:p w14:paraId="01C0A066" w14:textId="407760F1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Isplata plaće;</w:t>
      </w:r>
    </w:p>
    <w:p w14:paraId="624BA292" w14:textId="2CA357D4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Bankovni troškovi, troškovi jamstava i slične naknade;</w:t>
      </w:r>
    </w:p>
    <w:p w14:paraId="116D2C5F" w14:textId="578379C3" w:rsidR="00CC3C49" w:rsidRPr="00523B56" w:rsidRDefault="00CC3C49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Troškovi nastali van tekuće godine u kojoj je objavljen Javni poziv;</w:t>
      </w:r>
    </w:p>
    <w:p w14:paraId="69E320DA" w14:textId="303424B2" w:rsidR="00CC3C49" w:rsidRPr="00523B56" w:rsidRDefault="00FA66B1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Obnavljanje certifikata, najam vozila i pokretnih strojeva;</w:t>
      </w:r>
    </w:p>
    <w:p w14:paraId="00AD80BD" w14:textId="1674F728" w:rsidR="00FA66B1" w:rsidRPr="00523B56" w:rsidRDefault="00FA66B1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Najam objekata i uredskih prostora</w:t>
      </w:r>
    </w:p>
    <w:p w14:paraId="203A795F" w14:textId="49429159" w:rsidR="00FA66B1" w:rsidRPr="00523B56" w:rsidRDefault="00FA66B1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Troškovi reprezentacije, službena putovanja;</w:t>
      </w:r>
    </w:p>
    <w:p w14:paraId="19CEE843" w14:textId="0EEC9C5E" w:rsidR="00FA66B1" w:rsidRPr="00523B56" w:rsidRDefault="00FA66B1" w:rsidP="006A3639">
      <w:pPr>
        <w:pStyle w:val="Odlomakpopisa"/>
        <w:numPr>
          <w:ilvl w:val="0"/>
          <w:numId w:val="2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Trošak stručne literature i savjetodavnih usluga;</w:t>
      </w:r>
    </w:p>
    <w:p w14:paraId="26378C67" w14:textId="3BF4FDBF" w:rsidR="00FA66B1" w:rsidRPr="00523B56" w:rsidRDefault="00FA66B1" w:rsidP="00FA66B1">
      <w:pPr>
        <w:pStyle w:val="Odlomakpopisa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Osnivački kapital</w:t>
      </w:r>
    </w:p>
    <w:p w14:paraId="0545D0A1" w14:textId="77777777" w:rsidR="00523B56" w:rsidRDefault="00523B56" w:rsidP="00FA66B1">
      <w:pPr>
        <w:spacing w:after="200" w:line="276" w:lineRule="auto"/>
        <w:rPr>
          <w:rFonts w:cstheme="minorHAnsi"/>
          <w:b/>
          <w:sz w:val="24"/>
          <w:szCs w:val="24"/>
        </w:rPr>
      </w:pPr>
    </w:p>
    <w:p w14:paraId="4A55C923" w14:textId="2BEB8479" w:rsidR="00FA66B1" w:rsidRPr="00523B56" w:rsidRDefault="00FA66B1" w:rsidP="00FA66B1">
      <w:pPr>
        <w:spacing w:after="200" w:line="276" w:lineRule="auto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POTREBNA DOKUMENTACIJA</w:t>
      </w:r>
    </w:p>
    <w:p w14:paraId="46C826F7" w14:textId="21DC2CDA" w:rsidR="00FA66B1" w:rsidRPr="00523B56" w:rsidRDefault="00FA66B1" w:rsidP="00FA66B1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  <w:r w:rsidRPr="00523B56">
        <w:rPr>
          <w:rFonts w:cstheme="minorHAnsi"/>
          <w:b/>
          <w:sz w:val="24"/>
          <w:szCs w:val="24"/>
        </w:rPr>
        <w:t>Članak 5.</w:t>
      </w:r>
    </w:p>
    <w:p w14:paraId="320E9F2A" w14:textId="06EA0BBC" w:rsidR="00FA66B1" w:rsidRPr="00523B56" w:rsidRDefault="00FA66B1" w:rsidP="006A3639">
      <w:pPr>
        <w:jc w:val="both"/>
        <w:rPr>
          <w:sz w:val="24"/>
          <w:szCs w:val="24"/>
          <w:shd w:val="clear" w:color="auto" w:fill="FFFFFF"/>
        </w:rPr>
      </w:pPr>
      <w:r w:rsidRPr="00523B56">
        <w:rPr>
          <w:sz w:val="24"/>
          <w:szCs w:val="24"/>
          <w:shd w:val="clear" w:color="auto" w:fill="FFFFFF"/>
        </w:rPr>
        <w:t>Podnositelji zahtjeva za dodjelu bespovratnih novčanih sredstava obvezno dostavljaju sljedeću dokumentaciju:</w:t>
      </w:r>
    </w:p>
    <w:p w14:paraId="6DF7A648" w14:textId="1B4C1A7C" w:rsidR="00FA66B1" w:rsidRPr="00523B56" w:rsidRDefault="00FA66B1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ispunjeni obrazac zahtjeva,</w:t>
      </w:r>
    </w:p>
    <w:p w14:paraId="51A0D499" w14:textId="7B923437" w:rsidR="00D6682A" w:rsidRPr="00523B56" w:rsidRDefault="00D6682A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fotokopiju osobne iskaznice podnositelja/ovlaštene osobe za zastupanje</w:t>
      </w:r>
    </w:p>
    <w:p w14:paraId="7AE30B9A" w14:textId="65BAEF2F" w:rsidR="001632FE" w:rsidRPr="00523B56" w:rsidRDefault="00FF0D8B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izjavu</w:t>
      </w:r>
      <w:r w:rsidR="001632FE" w:rsidRPr="00523B56">
        <w:rPr>
          <w:sz w:val="24"/>
          <w:szCs w:val="24"/>
          <w:lang w:eastAsia="hr-HR"/>
        </w:rPr>
        <w:t xml:space="preserve"> o dobivenim potporama male vrijednosti, a koje je podnositelj primio tijekom prethodne dvije fiskalne godine te tijekom tekuće fiskalne godine</w:t>
      </w:r>
    </w:p>
    <w:p w14:paraId="50B307E0" w14:textId="53B80233" w:rsidR="00FA66B1" w:rsidRPr="00523B56" w:rsidRDefault="001632FE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potvrda nadležne Porezne uprave o nepostojanju duga prema državi, ne starija od 30 dana od dana objave Javnog poziva</w:t>
      </w:r>
    </w:p>
    <w:p w14:paraId="55393D16" w14:textId="1362EECD" w:rsidR="00187FC9" w:rsidRPr="00523B56" w:rsidRDefault="00187FC9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potvrda nadležne Porezne uprave o upisu u registar poreznih obveznika ( ako je korisnik u sustavu PDV-a )</w:t>
      </w:r>
    </w:p>
    <w:p w14:paraId="7F41EF9E" w14:textId="64048239" w:rsidR="00FA66B1" w:rsidRPr="00523B56" w:rsidRDefault="00FF0D8B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 xml:space="preserve">preslika </w:t>
      </w:r>
      <w:r w:rsidR="007830A8" w:rsidRPr="00523B56">
        <w:rPr>
          <w:sz w:val="24"/>
          <w:szCs w:val="24"/>
          <w:lang w:eastAsia="hr-HR"/>
        </w:rPr>
        <w:t xml:space="preserve"> izvatka / </w:t>
      </w:r>
      <w:r w:rsidRPr="00523B56">
        <w:rPr>
          <w:sz w:val="24"/>
          <w:szCs w:val="24"/>
          <w:lang w:eastAsia="hr-HR"/>
        </w:rPr>
        <w:t>Rješenja o upisu u odgovarajući registar</w:t>
      </w:r>
      <w:r w:rsidR="00FA66B1" w:rsidRPr="00523B56">
        <w:rPr>
          <w:sz w:val="24"/>
          <w:szCs w:val="24"/>
          <w:lang w:eastAsia="hr-HR"/>
        </w:rPr>
        <w:t xml:space="preserve"> (obrtni registar, registar trgovačkog suda</w:t>
      </w:r>
      <w:r w:rsidRPr="00523B56">
        <w:rPr>
          <w:sz w:val="24"/>
          <w:szCs w:val="24"/>
          <w:lang w:eastAsia="hr-HR"/>
        </w:rPr>
        <w:t>,</w:t>
      </w:r>
      <w:r w:rsidR="00FE6D0B" w:rsidRPr="00523B56">
        <w:rPr>
          <w:sz w:val="24"/>
          <w:szCs w:val="24"/>
          <w:lang w:eastAsia="hr-HR"/>
        </w:rPr>
        <w:t xml:space="preserve"> nadležnog ministarstva odnosno</w:t>
      </w:r>
      <w:r w:rsidRPr="00523B56">
        <w:rPr>
          <w:sz w:val="24"/>
          <w:szCs w:val="24"/>
          <w:lang w:eastAsia="hr-HR"/>
        </w:rPr>
        <w:t xml:space="preserve"> komore</w:t>
      </w:r>
      <w:r w:rsidR="00FA66B1" w:rsidRPr="00523B56">
        <w:rPr>
          <w:sz w:val="24"/>
          <w:szCs w:val="24"/>
          <w:lang w:eastAsia="hr-HR"/>
        </w:rPr>
        <w:t>)</w:t>
      </w:r>
      <w:r w:rsidRPr="00523B56">
        <w:rPr>
          <w:sz w:val="24"/>
          <w:szCs w:val="24"/>
          <w:lang w:eastAsia="hr-HR"/>
        </w:rPr>
        <w:t>, ne starija od 30 dana od dana objave Javnog poziva</w:t>
      </w:r>
    </w:p>
    <w:p w14:paraId="1C04B075" w14:textId="0752DFE9" w:rsidR="00B0689D" w:rsidRPr="00523B56" w:rsidRDefault="00B0689D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lastRenderedPageBreak/>
        <w:t>obavijest o razvrstavanju poslovnog subjekta prema NKD-u 2007 ( samo za Mjeru 2.-trgovačka društva )</w:t>
      </w:r>
    </w:p>
    <w:p w14:paraId="513A12D4" w14:textId="65162008" w:rsidR="00FA66B1" w:rsidRPr="00523B56" w:rsidRDefault="00FA66B1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preslika obrtnice (obrti),</w:t>
      </w:r>
    </w:p>
    <w:p w14:paraId="1CD7C639" w14:textId="39C5F739" w:rsidR="00241FE0" w:rsidRPr="00523B56" w:rsidRDefault="00241FE0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potvrda Hrvatskog zavoda za mirovinsko osiguranje o osiguranicima prijavljenim na registarski broj podnositelja, ne starija od dana objave Javnog poziva</w:t>
      </w:r>
    </w:p>
    <w:p w14:paraId="769E871C" w14:textId="3E59DE4E" w:rsidR="00FA66B1" w:rsidRPr="00523B56" w:rsidRDefault="00FA66B1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preslika žiro-računa s odgovarajućim IBAN-om</w:t>
      </w:r>
    </w:p>
    <w:p w14:paraId="18B23DD1" w14:textId="5062DB2F" w:rsidR="00241FE0" w:rsidRPr="00523B56" w:rsidRDefault="00241FE0" w:rsidP="006A3639">
      <w:pPr>
        <w:pStyle w:val="Odlomakpopisa"/>
        <w:numPr>
          <w:ilvl w:val="0"/>
          <w:numId w:val="29"/>
        </w:num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preslika potvrde o osobnom identifikacijskom broju ( OIB )</w:t>
      </w:r>
    </w:p>
    <w:p w14:paraId="254C797A" w14:textId="48DDCBC8" w:rsidR="007830A8" w:rsidRPr="00523B56" w:rsidRDefault="007830A8" w:rsidP="006A3639">
      <w:pPr>
        <w:pStyle w:val="Odlomakpopisa"/>
        <w:numPr>
          <w:ilvl w:val="0"/>
          <w:numId w:val="2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sz w:val="24"/>
          <w:szCs w:val="24"/>
          <w:lang w:eastAsia="hr-HR"/>
        </w:rPr>
        <w:t xml:space="preserve">dokaz da je riječ o poslovnom prostoru u slučaju prijave prihvatljivog troška - </w:t>
      </w:r>
      <w:r w:rsidRPr="00523B56">
        <w:rPr>
          <w:rFonts w:cstheme="minorHAnsi"/>
          <w:sz w:val="24"/>
          <w:szCs w:val="24"/>
        </w:rPr>
        <w:t>Ulaganje u poboljšanje i prilagodbu poslovnog prostora  odnosno unutarnje uređenje prostora za obavljanje registriranje djelatnosti;</w:t>
      </w:r>
    </w:p>
    <w:p w14:paraId="7FDF9F5A" w14:textId="2A5CD6AE" w:rsidR="00577BDB" w:rsidRPr="00523B56" w:rsidRDefault="00577BDB" w:rsidP="006A3639">
      <w:pPr>
        <w:pStyle w:val="Odlomakpopisa"/>
        <w:numPr>
          <w:ilvl w:val="0"/>
          <w:numId w:val="2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vlastoručno potpisana Izjava o nepostojanju dvostrukog financiranja</w:t>
      </w:r>
    </w:p>
    <w:p w14:paraId="46A4ACEC" w14:textId="660F377F" w:rsidR="0044371E" w:rsidRPr="00523B56" w:rsidRDefault="0044371E" w:rsidP="006A3639">
      <w:pPr>
        <w:pStyle w:val="Odlomakpopisa"/>
        <w:numPr>
          <w:ilvl w:val="0"/>
          <w:numId w:val="29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Vlastoručno potpisana izjava pod materijalnom i kaznenom odgovornošću</w:t>
      </w:r>
    </w:p>
    <w:p w14:paraId="7B7F775B" w14:textId="3A2BB3EA" w:rsidR="007830A8" w:rsidRPr="00523B56" w:rsidRDefault="007830A8" w:rsidP="006A3639">
      <w:p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 xml:space="preserve">Podnositelj zahtjeva ne može ostvariti pravo na </w:t>
      </w:r>
      <w:proofErr w:type="spellStart"/>
      <w:r w:rsidRPr="00523B56">
        <w:rPr>
          <w:sz w:val="24"/>
          <w:szCs w:val="24"/>
          <w:lang w:eastAsia="hr-HR"/>
        </w:rPr>
        <w:t>na</w:t>
      </w:r>
      <w:proofErr w:type="spellEnd"/>
      <w:r w:rsidRPr="00523B56">
        <w:rPr>
          <w:sz w:val="24"/>
          <w:szCs w:val="24"/>
          <w:lang w:eastAsia="hr-HR"/>
        </w:rPr>
        <w:t xml:space="preserve"> dodjelu bespovratnih novčanih sredstava ukoliko ima nepodmirena dugovanja prema proračunu Grada te trgovačkom društvu u </w:t>
      </w:r>
      <w:r w:rsidR="00C767A8" w:rsidRPr="00523B56">
        <w:rPr>
          <w:sz w:val="24"/>
          <w:szCs w:val="24"/>
          <w:lang w:eastAsia="hr-HR"/>
        </w:rPr>
        <w:t>100% - om vlasništvu davatelja potpore ( Komunalno društvo Grada Imotskog d.o.o. ). Povjerenstvo za obradu pristig</w:t>
      </w:r>
      <w:r w:rsidR="001A6F1A" w:rsidRPr="00523B56">
        <w:rPr>
          <w:sz w:val="24"/>
          <w:szCs w:val="24"/>
          <w:lang w:eastAsia="hr-HR"/>
        </w:rPr>
        <w:t>lih</w:t>
      </w:r>
      <w:r w:rsidR="00C767A8" w:rsidRPr="00523B56">
        <w:rPr>
          <w:sz w:val="24"/>
          <w:szCs w:val="24"/>
          <w:lang w:eastAsia="hr-HR"/>
        </w:rPr>
        <w:t xml:space="preserve"> zahtjeva će službenim putem zatražiti od naprijed navedenog društva, kao i od nadležnog Odsjeka gradske uprave podatke o postojanju/nepostojanju duga za sve podnositelje zahtjeva. </w:t>
      </w:r>
    </w:p>
    <w:p w14:paraId="73F6D27F" w14:textId="37A4A179" w:rsidR="00C767A8" w:rsidRPr="00523B56" w:rsidRDefault="00C767A8" w:rsidP="006A3639">
      <w:pPr>
        <w:jc w:val="both"/>
        <w:rPr>
          <w:sz w:val="24"/>
          <w:szCs w:val="24"/>
          <w:lang w:eastAsia="hr-HR"/>
        </w:rPr>
      </w:pPr>
      <w:r w:rsidRPr="00523B56">
        <w:rPr>
          <w:sz w:val="24"/>
          <w:szCs w:val="24"/>
          <w:lang w:eastAsia="hr-HR"/>
        </w:rPr>
        <w:t>Povjerenstvo također može zatražiti od podnositelja zahtjeva i dodatnu dokumentaciju.</w:t>
      </w:r>
    </w:p>
    <w:p w14:paraId="41D36251" w14:textId="77777777" w:rsidR="00B84E6A" w:rsidRPr="00523B56" w:rsidRDefault="00B84E6A" w:rsidP="006A3639">
      <w:pPr>
        <w:jc w:val="both"/>
        <w:rPr>
          <w:sz w:val="24"/>
          <w:szCs w:val="24"/>
          <w:lang w:eastAsia="hr-HR"/>
        </w:rPr>
      </w:pPr>
    </w:p>
    <w:p w14:paraId="5F3E6C2F" w14:textId="5723F4D4" w:rsidR="00101468" w:rsidRPr="00523B56" w:rsidRDefault="001A6F1A" w:rsidP="001632FE">
      <w:pPr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PROVOĐENJE PROGRAMA, OBRADA ZAHTJEVA I ODABIR KORISNIKA</w:t>
      </w:r>
    </w:p>
    <w:p w14:paraId="1B747888" w14:textId="212DFEA6" w:rsidR="00577BDB" w:rsidRPr="00523B56" w:rsidRDefault="001A6F1A" w:rsidP="00577BDB">
      <w:pPr>
        <w:jc w:val="center"/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Članka 6.</w:t>
      </w:r>
    </w:p>
    <w:p w14:paraId="264E880B" w14:textId="2914C616" w:rsidR="001A6F1A" w:rsidRPr="00523B56" w:rsidRDefault="00577BDB" w:rsidP="006A3639">
      <w:p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Program će se provoditi temeljem Javnog poziva, a s</w:t>
      </w:r>
      <w:r w:rsidR="001A6F1A" w:rsidRPr="00523B56">
        <w:rPr>
          <w:sz w:val="24"/>
          <w:szCs w:val="24"/>
        </w:rPr>
        <w:t xml:space="preserve">ve stručne i administrativne poslove vezane uz provedbu </w:t>
      </w:r>
      <w:r w:rsidRPr="00523B56">
        <w:rPr>
          <w:sz w:val="24"/>
          <w:szCs w:val="24"/>
        </w:rPr>
        <w:t>istog</w:t>
      </w:r>
      <w:r w:rsidR="001A6F1A" w:rsidRPr="00523B56">
        <w:rPr>
          <w:sz w:val="24"/>
          <w:szCs w:val="24"/>
        </w:rPr>
        <w:t xml:space="preserve"> obavljat će Jedinstveni upravni odjel Grada Imotskog.</w:t>
      </w:r>
    </w:p>
    <w:p w14:paraId="45EC7949" w14:textId="3AAAE53A" w:rsidR="001A6F1A" w:rsidRPr="00523B56" w:rsidRDefault="001A6F1A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Gradonačelnik Grada Imotskog će imenovati Povjerenstvo za obradu pristiglih zahtjeva.</w:t>
      </w:r>
    </w:p>
    <w:p w14:paraId="4928BC22" w14:textId="74F20C9E" w:rsidR="001A6F1A" w:rsidRPr="00523B56" w:rsidRDefault="001A6F1A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Novčana sredstva dodjeljivat će se prijaviteljima koji ispunjavaju uvjete, </w:t>
      </w:r>
      <w:r w:rsidR="00577BDB" w:rsidRPr="00523B56">
        <w:rPr>
          <w:sz w:val="24"/>
          <w:szCs w:val="24"/>
        </w:rPr>
        <w:t>sukladno planiranim sredstvima iz Proračuna za 2021. godinu.</w:t>
      </w:r>
    </w:p>
    <w:p w14:paraId="2383D4A4" w14:textId="77777777" w:rsidR="00577BDB" w:rsidRPr="00523B56" w:rsidRDefault="00577BDB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Sredstva će se dodjeljivati temeljem rang-liste pravodobnih, potpunih i važećih zahtjeva te popratne dokumentacije prema redoslijedu zaprimanja.</w:t>
      </w:r>
    </w:p>
    <w:p w14:paraId="20183CDA" w14:textId="61E8FEE2" w:rsidR="00577BDB" w:rsidRPr="00523B56" w:rsidRDefault="00577BDB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Odluku o odabiru i raspodijeli sredstava na prijedlog Povjerenstva donosi gradonačelnik i ista će se objaviti na internetskim stranicama Grada Imotskog </w:t>
      </w:r>
      <w:hyperlink r:id="rId10" w:history="1">
        <w:r w:rsidRPr="00523B56">
          <w:rPr>
            <w:rStyle w:val="Hiperveza"/>
            <w:sz w:val="24"/>
            <w:szCs w:val="24"/>
          </w:rPr>
          <w:t>https://imotski.hr/</w:t>
        </w:r>
      </w:hyperlink>
      <w:r w:rsidRPr="00523B56">
        <w:rPr>
          <w:sz w:val="24"/>
          <w:szCs w:val="24"/>
        </w:rPr>
        <w:t>.</w:t>
      </w:r>
    </w:p>
    <w:p w14:paraId="28F8055C" w14:textId="77777777" w:rsidR="00577BDB" w:rsidRPr="00523B56" w:rsidRDefault="00577BDB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Grad zadržava pravo prosljeđivanja pristigle dokumentacije nadležnim institucijama na daljnju provjeru.</w:t>
      </w:r>
    </w:p>
    <w:p w14:paraId="04DB1285" w14:textId="6BE533D5" w:rsidR="00577BDB" w:rsidRDefault="00577BDB" w:rsidP="006A3639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S odabranim korisnicima zaključit će se Ugovor o dodjeli sredstava kojim će se pobliže utvrditi sva prava i obveze ugovornih strana.   </w:t>
      </w:r>
    </w:p>
    <w:p w14:paraId="5302562F" w14:textId="77777777" w:rsidR="00523B56" w:rsidRPr="00523B56" w:rsidRDefault="00523B56" w:rsidP="00523B56">
      <w:pPr>
        <w:ind w:left="360"/>
        <w:jc w:val="both"/>
        <w:rPr>
          <w:sz w:val="24"/>
          <w:szCs w:val="24"/>
        </w:rPr>
      </w:pPr>
    </w:p>
    <w:p w14:paraId="70A91EDE" w14:textId="771410B4" w:rsidR="00101468" w:rsidRPr="00523B56" w:rsidRDefault="00101468" w:rsidP="00101468">
      <w:pPr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DODJELA SREDSTAVA I KONTROLA NAMJENSKOG UTROŠKA</w:t>
      </w:r>
    </w:p>
    <w:p w14:paraId="57D1CBD7" w14:textId="28A9864F" w:rsidR="00101468" w:rsidRPr="00523B56" w:rsidRDefault="00101468" w:rsidP="00101468">
      <w:pPr>
        <w:jc w:val="center"/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lastRenderedPageBreak/>
        <w:t>Članak 7.</w:t>
      </w:r>
    </w:p>
    <w:p w14:paraId="0A925999" w14:textId="29704078" w:rsidR="00101468" w:rsidRPr="00523B56" w:rsidRDefault="00101468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Sredstva odobrena na osnovu Javnog poziva dodjeljivat će se prijaviteljima nakon priloženih računa te izvoda s bankovnog žiro-računa kojima se dokazuje namjenski utrošak sredstava.</w:t>
      </w:r>
    </w:p>
    <w:p w14:paraId="526604F3" w14:textId="3502CF66" w:rsidR="00101468" w:rsidRPr="00523B56" w:rsidRDefault="00101468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Svi dostavljeni računi za koje se traži potpora</w:t>
      </w:r>
      <w:r w:rsidR="00020ED6" w:rsidRPr="00523B56">
        <w:rPr>
          <w:sz w:val="24"/>
          <w:szCs w:val="24"/>
        </w:rPr>
        <w:t xml:space="preserve"> moraju biti naslovljeni na ime odabranog korisnika s kojim je zaključen Ugovor.</w:t>
      </w:r>
    </w:p>
    <w:p w14:paraId="47DB55D2" w14:textId="2F89581B" w:rsidR="00020ED6" w:rsidRPr="00523B56" w:rsidRDefault="00020ED6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Ponude i predračuni ne predstavljaju prihvatljiv dokaz o namjenskom utrošku sredstava. Kompenzacije i cesije se također ne prihvaćaju kao dokaz o izvršenom plaćanju. </w:t>
      </w:r>
    </w:p>
    <w:p w14:paraId="60512BDC" w14:textId="6EAAE11D" w:rsidR="00020ED6" w:rsidRPr="00523B56" w:rsidRDefault="00020ED6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Korisnik potpore je dužan omogućiti Gradu Imotskom kontro</w:t>
      </w:r>
      <w:r w:rsidR="0044371E" w:rsidRPr="00523B56">
        <w:rPr>
          <w:sz w:val="24"/>
          <w:szCs w:val="24"/>
        </w:rPr>
        <w:t>lu namjenskog utroška sredstava.</w:t>
      </w:r>
      <w:r w:rsidRPr="00523B56">
        <w:rPr>
          <w:sz w:val="24"/>
          <w:szCs w:val="24"/>
        </w:rPr>
        <w:t xml:space="preserve"> Ukoliko je korisnik potpore priložio neistinitu dokumentaciju ili prijavljeno stanje u zahtjevu i dokumentaciji ne odgovara njegovom stvarnom stanju podnositelj zahtjeva dobivena sredstva obvezan je vratiti u proračun Grada, zajedno za pripadajućim kamatama te će biti isključen iz svih budućih gradskih potpora.</w:t>
      </w:r>
    </w:p>
    <w:p w14:paraId="07EA5B93" w14:textId="0495C231" w:rsidR="0044371E" w:rsidRPr="00523B56" w:rsidRDefault="0044371E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Grad će na temelju korisnikove Izjave pod materijalnom i kaznenom odgovornošću zatražiti povrat u slučaju:</w:t>
      </w:r>
    </w:p>
    <w:p w14:paraId="44C7DD49" w14:textId="77777777" w:rsidR="0044371E" w:rsidRPr="00523B56" w:rsidRDefault="0044371E" w:rsidP="006A3639">
      <w:pPr>
        <w:numPr>
          <w:ilvl w:val="2"/>
          <w:numId w:val="32"/>
        </w:numPr>
        <w:tabs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523B56">
        <w:rPr>
          <w:sz w:val="24"/>
          <w:szCs w:val="24"/>
        </w:rPr>
        <w:t>administrativne pogreške;</w:t>
      </w:r>
    </w:p>
    <w:p w14:paraId="42810CEA" w14:textId="77777777" w:rsidR="0044371E" w:rsidRPr="00523B56" w:rsidRDefault="0044371E" w:rsidP="006A3639">
      <w:pPr>
        <w:numPr>
          <w:ilvl w:val="2"/>
          <w:numId w:val="32"/>
        </w:numPr>
        <w:tabs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523B56">
        <w:rPr>
          <w:sz w:val="24"/>
          <w:szCs w:val="24"/>
        </w:rPr>
        <w:t>u slučaju da je korisnik nezakonito ostvario sredstva;</w:t>
      </w:r>
    </w:p>
    <w:p w14:paraId="6BD94D37" w14:textId="77777777" w:rsidR="0044371E" w:rsidRPr="00523B56" w:rsidRDefault="0044371E" w:rsidP="006A3639">
      <w:pPr>
        <w:numPr>
          <w:ilvl w:val="2"/>
          <w:numId w:val="32"/>
        </w:numPr>
        <w:tabs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u slučaju da je sredstva koristio protivno namjeni i </w:t>
      </w:r>
    </w:p>
    <w:p w14:paraId="74558EDA" w14:textId="3772FE2B" w:rsidR="00AB24BC" w:rsidRPr="00523B56" w:rsidRDefault="0044371E" w:rsidP="006A3639">
      <w:pPr>
        <w:numPr>
          <w:ilvl w:val="2"/>
          <w:numId w:val="3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523B56">
        <w:rPr>
          <w:sz w:val="24"/>
          <w:szCs w:val="24"/>
        </w:rPr>
        <w:t>u slučaju kršenja ugovornih odredbi te u slučaju jednostranog raskida ugovora;</w:t>
      </w:r>
    </w:p>
    <w:p w14:paraId="11E05E3A" w14:textId="36562F11" w:rsidR="0044371E" w:rsidRPr="00523B56" w:rsidRDefault="0044371E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 xml:space="preserve">Korisnici koji ostvare </w:t>
      </w:r>
      <w:r w:rsidR="00FF295D" w:rsidRPr="00523B56">
        <w:rPr>
          <w:sz w:val="24"/>
          <w:szCs w:val="24"/>
        </w:rPr>
        <w:t>pravo na potporu temeljem Javnog poziva moraju biti aktivni, odnosno moraju poslovati najmanje dvije godine od dana sklapanja Ugovora o dodjeli bespovratnih sredstava, u protivnom su obvezni vratiti cjelokupni iznos dod</w:t>
      </w:r>
      <w:r w:rsidR="00141CA3" w:rsidRPr="00523B56">
        <w:rPr>
          <w:sz w:val="24"/>
          <w:szCs w:val="24"/>
        </w:rPr>
        <w:t>i</w:t>
      </w:r>
      <w:r w:rsidR="00FF295D" w:rsidRPr="00523B56">
        <w:rPr>
          <w:sz w:val="24"/>
          <w:szCs w:val="24"/>
        </w:rPr>
        <w:t>jeljene potpore u proračun Grada zajedno sa pripadajućim kamatama.</w:t>
      </w:r>
    </w:p>
    <w:p w14:paraId="59829A31" w14:textId="5CDB9671" w:rsidR="00FF295D" w:rsidRDefault="00FF295D" w:rsidP="006A3639">
      <w:pPr>
        <w:pStyle w:val="Odlomakpopisa"/>
        <w:numPr>
          <w:ilvl w:val="0"/>
          <w:numId w:val="31"/>
        </w:num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Avansno plaćanje neće se vršiti.</w:t>
      </w:r>
    </w:p>
    <w:p w14:paraId="6F27593F" w14:textId="77777777" w:rsidR="00523B56" w:rsidRPr="00523B56" w:rsidRDefault="00523B56" w:rsidP="00523B56">
      <w:pPr>
        <w:pStyle w:val="Odlomakpopisa"/>
        <w:jc w:val="both"/>
        <w:rPr>
          <w:sz w:val="24"/>
          <w:szCs w:val="24"/>
        </w:rPr>
      </w:pPr>
    </w:p>
    <w:p w14:paraId="2C632923" w14:textId="19FA9960" w:rsidR="00FF295D" w:rsidRPr="00523B56" w:rsidRDefault="00FF295D" w:rsidP="006A3639">
      <w:pPr>
        <w:jc w:val="both"/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NAČIN I MJESTO DOSTAVE ZAHTJEVA</w:t>
      </w:r>
    </w:p>
    <w:p w14:paraId="3442DDBF" w14:textId="6EBE995E" w:rsidR="00FF295D" w:rsidRPr="00523B56" w:rsidRDefault="00FF295D" w:rsidP="00EA77F5">
      <w:pPr>
        <w:jc w:val="center"/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Članak 8.</w:t>
      </w:r>
    </w:p>
    <w:p w14:paraId="4C3C1D3E" w14:textId="5D0B96F9" w:rsidR="001A6F1A" w:rsidRPr="00523B56" w:rsidRDefault="00FF295D" w:rsidP="006A3639">
      <w:p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Zahtjev s pratećom dokumentacijom dostavlja se u zatvorenoj omotnici isključivo  preporučenom pošiljkom na adresu:  Grad Imotski, Ante Starčevića 23, 21260 Imotski, Jedinstveni upravni odjel</w:t>
      </w:r>
      <w:r w:rsidR="002C3263" w:rsidRPr="00523B56">
        <w:rPr>
          <w:sz w:val="24"/>
          <w:szCs w:val="24"/>
        </w:rPr>
        <w:t xml:space="preserve"> s naznakom „ Prijava na program potpore osnivanja i razvoja malog gospodarstva na području Grada Imotskog za 2021. godinu “. Na poleđini omotnice obvezno je vidljivo i čitko naznačiti podatke o pošiljatelju.</w:t>
      </w:r>
    </w:p>
    <w:p w14:paraId="060D8229" w14:textId="0816E696" w:rsidR="002C3263" w:rsidRPr="00523B56" w:rsidRDefault="002C3263" w:rsidP="006A3639">
      <w:pPr>
        <w:jc w:val="both"/>
        <w:rPr>
          <w:sz w:val="24"/>
          <w:szCs w:val="24"/>
        </w:rPr>
      </w:pPr>
      <w:r w:rsidRPr="00523B56">
        <w:rPr>
          <w:sz w:val="24"/>
          <w:szCs w:val="24"/>
        </w:rPr>
        <w:t>Nepotpune, nejasne i prijave poslane izvan roka određenog Javnim pozivom neće se razmatrati.</w:t>
      </w:r>
    </w:p>
    <w:p w14:paraId="290CD6A0" w14:textId="3C10235F" w:rsidR="003F444C" w:rsidRPr="00523B56" w:rsidRDefault="003F444C" w:rsidP="003F444C">
      <w:pPr>
        <w:jc w:val="center"/>
        <w:rPr>
          <w:b/>
          <w:sz w:val="24"/>
          <w:szCs w:val="24"/>
        </w:rPr>
      </w:pPr>
      <w:r w:rsidRPr="00523B56">
        <w:rPr>
          <w:b/>
          <w:sz w:val="24"/>
          <w:szCs w:val="24"/>
        </w:rPr>
        <w:t>Članak 9.</w:t>
      </w:r>
    </w:p>
    <w:p w14:paraId="5229D73E" w14:textId="24D4D6D5" w:rsidR="003F444C" w:rsidRPr="00523B56" w:rsidRDefault="003F444C" w:rsidP="003F444C">
      <w:pPr>
        <w:jc w:val="both"/>
        <w:rPr>
          <w:b/>
          <w:sz w:val="24"/>
          <w:szCs w:val="24"/>
        </w:rPr>
      </w:pPr>
      <w:r w:rsidRPr="00523B56">
        <w:rPr>
          <w:sz w:val="24"/>
          <w:szCs w:val="24"/>
        </w:rPr>
        <w:t>Ovaj Program stupa na snagu prvog dana od dana objave u „Službenom glasniku Grada Imotskog“.</w:t>
      </w:r>
    </w:p>
    <w:p w14:paraId="1C3733C4" w14:textId="14D06623" w:rsidR="00937CF5" w:rsidRPr="00523B56" w:rsidRDefault="00937CF5" w:rsidP="006A3639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1A09740" w14:textId="77777777" w:rsidR="00273CD6" w:rsidRPr="00523B56" w:rsidRDefault="00273CD6" w:rsidP="00273CD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15923801" w14:textId="77777777" w:rsidR="002C3263" w:rsidRPr="00523B56" w:rsidRDefault="002C3263" w:rsidP="002C3263">
      <w:pPr>
        <w:pStyle w:val="Bezproreda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lastRenderedPageBreak/>
        <w:t xml:space="preserve">Klasa : </w:t>
      </w:r>
    </w:p>
    <w:p w14:paraId="257B4E77" w14:textId="77777777" w:rsidR="002C3263" w:rsidRPr="00523B56" w:rsidRDefault="002C3263" w:rsidP="002C3263">
      <w:pPr>
        <w:pStyle w:val="Bezproreda"/>
        <w:rPr>
          <w:rFonts w:cstheme="minorHAnsi"/>
          <w:sz w:val="24"/>
          <w:szCs w:val="24"/>
        </w:rPr>
      </w:pPr>
      <w:proofErr w:type="spellStart"/>
      <w:r w:rsidRPr="00523B56">
        <w:rPr>
          <w:rFonts w:cstheme="minorHAnsi"/>
          <w:sz w:val="24"/>
          <w:szCs w:val="24"/>
        </w:rPr>
        <w:t>Ur.broj</w:t>
      </w:r>
      <w:proofErr w:type="spellEnd"/>
      <w:r w:rsidRPr="00523B56">
        <w:rPr>
          <w:rFonts w:cstheme="minorHAnsi"/>
          <w:sz w:val="24"/>
          <w:szCs w:val="24"/>
        </w:rPr>
        <w:t>:</w:t>
      </w:r>
    </w:p>
    <w:p w14:paraId="067DE561" w14:textId="77777777" w:rsidR="002C3263" w:rsidRPr="00523B56" w:rsidRDefault="002C3263" w:rsidP="002C3263">
      <w:pPr>
        <w:pStyle w:val="Bezproreda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Imotski,</w:t>
      </w:r>
    </w:p>
    <w:p w14:paraId="653FD979" w14:textId="00778C1C" w:rsidR="009A6D1C" w:rsidRPr="00523B56" w:rsidRDefault="009A6D1C" w:rsidP="009A6D1C">
      <w:pPr>
        <w:spacing w:after="200" w:line="276" w:lineRule="auto"/>
        <w:rPr>
          <w:rFonts w:cstheme="minorHAnsi"/>
          <w:sz w:val="24"/>
          <w:szCs w:val="24"/>
        </w:rPr>
      </w:pPr>
    </w:p>
    <w:p w14:paraId="5E5916F3" w14:textId="77777777" w:rsidR="00692D99" w:rsidRPr="00523B56" w:rsidRDefault="00692D99" w:rsidP="00692D99">
      <w:pPr>
        <w:pStyle w:val="Bezproreda"/>
        <w:jc w:val="right"/>
        <w:rPr>
          <w:rFonts w:cstheme="minorHAnsi"/>
          <w:sz w:val="24"/>
          <w:szCs w:val="24"/>
        </w:rPr>
      </w:pPr>
    </w:p>
    <w:p w14:paraId="1AD25513" w14:textId="77777777" w:rsidR="00692D99" w:rsidRPr="00523B56" w:rsidRDefault="00692D99" w:rsidP="00692D99">
      <w:pPr>
        <w:pStyle w:val="Bezproreda"/>
        <w:jc w:val="right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 xml:space="preserve">PREDSJEDNIK </w:t>
      </w:r>
    </w:p>
    <w:p w14:paraId="121689DB" w14:textId="77777777" w:rsidR="00692D99" w:rsidRPr="00523B56" w:rsidRDefault="00692D99" w:rsidP="00692D99">
      <w:pPr>
        <w:pStyle w:val="Bezproreda"/>
        <w:jc w:val="right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GRADSKOG VIJEĆA</w:t>
      </w:r>
    </w:p>
    <w:p w14:paraId="4E4B338C" w14:textId="2E0026CA" w:rsidR="00692D99" w:rsidRPr="00523B56" w:rsidRDefault="00692D99" w:rsidP="0018380E">
      <w:pPr>
        <w:pStyle w:val="Bezproreda"/>
        <w:jc w:val="right"/>
        <w:rPr>
          <w:rFonts w:cstheme="minorHAnsi"/>
          <w:sz w:val="24"/>
          <w:szCs w:val="24"/>
        </w:rPr>
      </w:pPr>
      <w:r w:rsidRPr="00523B56">
        <w:rPr>
          <w:rFonts w:cstheme="minorHAnsi"/>
          <w:sz w:val="24"/>
          <w:szCs w:val="24"/>
        </w:rPr>
        <w:t>dr.</w:t>
      </w:r>
      <w:r w:rsidR="002C3263" w:rsidRPr="00523B56">
        <w:rPr>
          <w:rFonts w:cstheme="minorHAnsi"/>
          <w:sz w:val="24"/>
          <w:szCs w:val="24"/>
        </w:rPr>
        <w:t xml:space="preserve"> </w:t>
      </w:r>
      <w:proofErr w:type="spellStart"/>
      <w:r w:rsidRPr="00523B56">
        <w:rPr>
          <w:rFonts w:cstheme="minorHAnsi"/>
          <w:sz w:val="24"/>
          <w:szCs w:val="24"/>
        </w:rPr>
        <w:t>sc</w:t>
      </w:r>
      <w:proofErr w:type="spellEnd"/>
      <w:r w:rsidRPr="00523B56">
        <w:rPr>
          <w:rFonts w:cstheme="minorHAnsi"/>
          <w:sz w:val="24"/>
          <w:szCs w:val="24"/>
        </w:rPr>
        <w:t>.</w:t>
      </w:r>
      <w:r w:rsidR="002C3263" w:rsidRPr="00523B56">
        <w:rPr>
          <w:rFonts w:cstheme="minorHAnsi"/>
          <w:sz w:val="24"/>
          <w:szCs w:val="24"/>
        </w:rPr>
        <w:t xml:space="preserve"> </w:t>
      </w:r>
      <w:r w:rsidRPr="00523B56">
        <w:rPr>
          <w:rFonts w:cstheme="minorHAnsi"/>
          <w:sz w:val="24"/>
          <w:szCs w:val="24"/>
        </w:rPr>
        <w:t>Perica Tucak</w:t>
      </w:r>
    </w:p>
    <w:sectPr w:rsidR="00692D99" w:rsidRPr="00523B56" w:rsidSect="006511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BC65" w14:textId="77777777" w:rsidR="00304F53" w:rsidRDefault="00304F53" w:rsidP="00692D99">
      <w:pPr>
        <w:spacing w:after="0" w:line="240" w:lineRule="auto"/>
      </w:pPr>
      <w:r>
        <w:separator/>
      </w:r>
    </w:p>
  </w:endnote>
  <w:endnote w:type="continuationSeparator" w:id="0">
    <w:p w14:paraId="74A01BCB" w14:textId="77777777" w:rsidR="00304F53" w:rsidRDefault="00304F53" w:rsidP="006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15126"/>
      <w:docPartObj>
        <w:docPartGallery w:val="Page Numbers (Bottom of Page)"/>
        <w:docPartUnique/>
      </w:docPartObj>
    </w:sdtPr>
    <w:sdtEndPr/>
    <w:sdtContent>
      <w:p w14:paraId="74AF6FAB" w14:textId="3F7F68D4" w:rsidR="0044371E" w:rsidRDefault="0044371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B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BDC06" w14:textId="77777777" w:rsidR="0044371E" w:rsidRDefault="0044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4101" w14:textId="77777777" w:rsidR="00304F53" w:rsidRDefault="00304F53" w:rsidP="00692D99">
      <w:pPr>
        <w:spacing w:after="0" w:line="240" w:lineRule="auto"/>
      </w:pPr>
      <w:r>
        <w:separator/>
      </w:r>
    </w:p>
  </w:footnote>
  <w:footnote w:type="continuationSeparator" w:id="0">
    <w:p w14:paraId="6B10F9AA" w14:textId="77777777" w:rsidR="00304F53" w:rsidRDefault="00304F53" w:rsidP="0069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0E60" w14:textId="77777777" w:rsidR="0044371E" w:rsidRDefault="0044371E" w:rsidP="00692D99">
    <w:pPr>
      <w:pStyle w:val="Zaglavlje"/>
      <w:jc w:val="right"/>
    </w:pPr>
    <w:r>
      <w:tab/>
    </w:r>
    <w:r>
      <w:tab/>
      <w:t>PRIJEDLOG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966"/>
    <w:multiLevelType w:val="hybridMultilevel"/>
    <w:tmpl w:val="7EC6F5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87D"/>
    <w:multiLevelType w:val="hybridMultilevel"/>
    <w:tmpl w:val="4D809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5EE"/>
    <w:multiLevelType w:val="hybridMultilevel"/>
    <w:tmpl w:val="38E2AC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B85D2A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FFC05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SimSu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F34B0"/>
    <w:multiLevelType w:val="multilevel"/>
    <w:tmpl w:val="25E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3FF4"/>
    <w:multiLevelType w:val="multilevel"/>
    <w:tmpl w:val="495236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60A38"/>
    <w:multiLevelType w:val="hybridMultilevel"/>
    <w:tmpl w:val="8B9C81F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6C7BD7"/>
    <w:multiLevelType w:val="hybridMultilevel"/>
    <w:tmpl w:val="96828AE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42308"/>
    <w:multiLevelType w:val="multilevel"/>
    <w:tmpl w:val="37A4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45863"/>
    <w:multiLevelType w:val="hybridMultilevel"/>
    <w:tmpl w:val="44B439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E39"/>
    <w:multiLevelType w:val="hybridMultilevel"/>
    <w:tmpl w:val="3F94760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F2A"/>
    <w:multiLevelType w:val="hybridMultilevel"/>
    <w:tmpl w:val="50E23C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5932"/>
    <w:multiLevelType w:val="hybridMultilevel"/>
    <w:tmpl w:val="04C413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046B3"/>
    <w:multiLevelType w:val="hybridMultilevel"/>
    <w:tmpl w:val="1470760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0DEA"/>
    <w:multiLevelType w:val="hybridMultilevel"/>
    <w:tmpl w:val="E8468962"/>
    <w:lvl w:ilvl="0" w:tplc="E638B24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A6566B2"/>
    <w:multiLevelType w:val="multilevel"/>
    <w:tmpl w:val="F94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626C0"/>
    <w:multiLevelType w:val="hybridMultilevel"/>
    <w:tmpl w:val="83BE79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06AA4"/>
    <w:multiLevelType w:val="hybridMultilevel"/>
    <w:tmpl w:val="79286BA0"/>
    <w:lvl w:ilvl="0" w:tplc="D9DA3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2582"/>
    <w:multiLevelType w:val="hybridMultilevel"/>
    <w:tmpl w:val="612ADF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1E32"/>
    <w:multiLevelType w:val="hybridMultilevel"/>
    <w:tmpl w:val="EF923986"/>
    <w:lvl w:ilvl="0" w:tplc="63FC587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4A0"/>
    <w:multiLevelType w:val="hybridMultilevel"/>
    <w:tmpl w:val="38E64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316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AB7457"/>
    <w:multiLevelType w:val="multilevel"/>
    <w:tmpl w:val="122E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13AE4"/>
    <w:multiLevelType w:val="hybridMultilevel"/>
    <w:tmpl w:val="D8E6A66E"/>
    <w:lvl w:ilvl="0" w:tplc="53E4CC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4E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7D0AB1"/>
    <w:multiLevelType w:val="hybridMultilevel"/>
    <w:tmpl w:val="CF0E06AC"/>
    <w:lvl w:ilvl="0" w:tplc="58D44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64E67"/>
    <w:multiLevelType w:val="hybridMultilevel"/>
    <w:tmpl w:val="136EA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2421E"/>
    <w:multiLevelType w:val="multilevel"/>
    <w:tmpl w:val="863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34F08"/>
    <w:multiLevelType w:val="multilevel"/>
    <w:tmpl w:val="3794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F525BD"/>
    <w:multiLevelType w:val="hybridMultilevel"/>
    <w:tmpl w:val="1438F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728E"/>
    <w:multiLevelType w:val="hybridMultilevel"/>
    <w:tmpl w:val="FCD8A3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E68"/>
    <w:multiLevelType w:val="hybridMultilevel"/>
    <w:tmpl w:val="A08A54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6C45"/>
    <w:multiLevelType w:val="multilevel"/>
    <w:tmpl w:val="B2BC6B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0"/>
  </w:num>
  <w:num w:numId="2">
    <w:abstractNumId w:val="1"/>
  </w:num>
  <w:num w:numId="3">
    <w:abstractNumId w:val="25"/>
  </w:num>
  <w:num w:numId="4">
    <w:abstractNumId w:val="20"/>
  </w:num>
  <w:num w:numId="5">
    <w:abstractNumId w:val="31"/>
  </w:num>
  <w:num w:numId="6">
    <w:abstractNumId w:val="22"/>
  </w:num>
  <w:num w:numId="7">
    <w:abstractNumId w:val="23"/>
  </w:num>
  <w:num w:numId="8">
    <w:abstractNumId w:val="19"/>
  </w:num>
  <w:num w:numId="9">
    <w:abstractNumId w:val="13"/>
  </w:num>
  <w:num w:numId="10">
    <w:abstractNumId w:val="27"/>
  </w:num>
  <w:num w:numId="11">
    <w:abstractNumId w:val="7"/>
  </w:num>
  <w:num w:numId="12">
    <w:abstractNumId w:val="3"/>
  </w:num>
  <w:num w:numId="13">
    <w:abstractNumId w:val="14"/>
  </w:num>
  <w:num w:numId="14">
    <w:abstractNumId w:val="24"/>
  </w:num>
  <w:num w:numId="15">
    <w:abstractNumId w:val="16"/>
  </w:num>
  <w:num w:numId="16">
    <w:abstractNumId w:val="18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5"/>
  </w:num>
  <w:num w:numId="21">
    <w:abstractNumId w:val="29"/>
  </w:num>
  <w:num w:numId="22">
    <w:abstractNumId w:val="6"/>
  </w:num>
  <w:num w:numId="23">
    <w:abstractNumId w:val="10"/>
  </w:num>
  <w:num w:numId="24">
    <w:abstractNumId w:val="8"/>
  </w:num>
  <w:num w:numId="25">
    <w:abstractNumId w:val="12"/>
  </w:num>
  <w:num w:numId="26">
    <w:abstractNumId w:val="17"/>
  </w:num>
  <w:num w:numId="27">
    <w:abstractNumId w:val="26"/>
  </w:num>
  <w:num w:numId="28">
    <w:abstractNumId w:val="4"/>
  </w:num>
  <w:num w:numId="29">
    <w:abstractNumId w:val="0"/>
  </w:num>
  <w:num w:numId="30">
    <w:abstractNumId w:val="9"/>
  </w:num>
  <w:num w:numId="31">
    <w:abstractNumId w:val="11"/>
  </w:num>
  <w:num w:numId="32">
    <w:abstractNumId w:val="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77"/>
    <w:rsid w:val="00020ED6"/>
    <w:rsid w:val="00055AEE"/>
    <w:rsid w:val="000731E6"/>
    <w:rsid w:val="00081080"/>
    <w:rsid w:val="00092DF3"/>
    <w:rsid w:val="000B4349"/>
    <w:rsid w:val="000B51E2"/>
    <w:rsid w:val="000C381A"/>
    <w:rsid w:val="00101468"/>
    <w:rsid w:val="00101935"/>
    <w:rsid w:val="00102C38"/>
    <w:rsid w:val="00124665"/>
    <w:rsid w:val="00133F85"/>
    <w:rsid w:val="00141CA3"/>
    <w:rsid w:val="00154917"/>
    <w:rsid w:val="001617C6"/>
    <w:rsid w:val="001632FE"/>
    <w:rsid w:val="00175A69"/>
    <w:rsid w:val="0018380E"/>
    <w:rsid w:val="00187FC9"/>
    <w:rsid w:val="001A6F1A"/>
    <w:rsid w:val="001E2A64"/>
    <w:rsid w:val="00212A42"/>
    <w:rsid w:val="0023198C"/>
    <w:rsid w:val="00241FE0"/>
    <w:rsid w:val="00243C18"/>
    <w:rsid w:val="00257207"/>
    <w:rsid w:val="00265F9D"/>
    <w:rsid w:val="00273CD6"/>
    <w:rsid w:val="002A4ACF"/>
    <w:rsid w:val="002C1432"/>
    <w:rsid w:val="002C3263"/>
    <w:rsid w:val="00304F53"/>
    <w:rsid w:val="00307515"/>
    <w:rsid w:val="00314539"/>
    <w:rsid w:val="00385B75"/>
    <w:rsid w:val="003A27AA"/>
    <w:rsid w:val="003B0309"/>
    <w:rsid w:val="003B623F"/>
    <w:rsid w:val="003C40C8"/>
    <w:rsid w:val="003C5945"/>
    <w:rsid w:val="003F444C"/>
    <w:rsid w:val="004039D1"/>
    <w:rsid w:val="0044371E"/>
    <w:rsid w:val="00452181"/>
    <w:rsid w:val="0048264C"/>
    <w:rsid w:val="004C51C6"/>
    <w:rsid w:val="004C60F8"/>
    <w:rsid w:val="004D289A"/>
    <w:rsid w:val="00523B56"/>
    <w:rsid w:val="005562FC"/>
    <w:rsid w:val="00577BDB"/>
    <w:rsid w:val="00580C17"/>
    <w:rsid w:val="005837E3"/>
    <w:rsid w:val="00587D02"/>
    <w:rsid w:val="005948B8"/>
    <w:rsid w:val="005C5B71"/>
    <w:rsid w:val="006018BD"/>
    <w:rsid w:val="00651198"/>
    <w:rsid w:val="00682411"/>
    <w:rsid w:val="006921C6"/>
    <w:rsid w:val="00692D99"/>
    <w:rsid w:val="00692E11"/>
    <w:rsid w:val="006A3639"/>
    <w:rsid w:val="006E7CFE"/>
    <w:rsid w:val="006F1853"/>
    <w:rsid w:val="007003E5"/>
    <w:rsid w:val="007158B5"/>
    <w:rsid w:val="00734A14"/>
    <w:rsid w:val="007504AB"/>
    <w:rsid w:val="007644E6"/>
    <w:rsid w:val="007830A8"/>
    <w:rsid w:val="00787A3A"/>
    <w:rsid w:val="007A53F1"/>
    <w:rsid w:val="00803A3F"/>
    <w:rsid w:val="008413E2"/>
    <w:rsid w:val="00847FEF"/>
    <w:rsid w:val="008635C0"/>
    <w:rsid w:val="008922F8"/>
    <w:rsid w:val="008A1EA7"/>
    <w:rsid w:val="008E2478"/>
    <w:rsid w:val="008E605A"/>
    <w:rsid w:val="008F68DA"/>
    <w:rsid w:val="00924265"/>
    <w:rsid w:val="0092520D"/>
    <w:rsid w:val="00937CF5"/>
    <w:rsid w:val="00940202"/>
    <w:rsid w:val="00942FF5"/>
    <w:rsid w:val="009A6D1C"/>
    <w:rsid w:val="009C7D79"/>
    <w:rsid w:val="009D614F"/>
    <w:rsid w:val="00A26C4F"/>
    <w:rsid w:val="00A35F77"/>
    <w:rsid w:val="00A422F9"/>
    <w:rsid w:val="00A77FF2"/>
    <w:rsid w:val="00A820C1"/>
    <w:rsid w:val="00AA3921"/>
    <w:rsid w:val="00AB1D7E"/>
    <w:rsid w:val="00AB24BC"/>
    <w:rsid w:val="00AE3B2E"/>
    <w:rsid w:val="00AE7182"/>
    <w:rsid w:val="00B0689D"/>
    <w:rsid w:val="00B52C62"/>
    <w:rsid w:val="00B84E6A"/>
    <w:rsid w:val="00BA1A76"/>
    <w:rsid w:val="00BB1BE0"/>
    <w:rsid w:val="00BC2733"/>
    <w:rsid w:val="00C032F9"/>
    <w:rsid w:val="00C25831"/>
    <w:rsid w:val="00C43F58"/>
    <w:rsid w:val="00C604EC"/>
    <w:rsid w:val="00C64CEF"/>
    <w:rsid w:val="00C767A8"/>
    <w:rsid w:val="00C91052"/>
    <w:rsid w:val="00C93B02"/>
    <w:rsid w:val="00CA0BBC"/>
    <w:rsid w:val="00CB4087"/>
    <w:rsid w:val="00CB446F"/>
    <w:rsid w:val="00CC3C49"/>
    <w:rsid w:val="00D121B8"/>
    <w:rsid w:val="00D27ACB"/>
    <w:rsid w:val="00D44F83"/>
    <w:rsid w:val="00D52A7F"/>
    <w:rsid w:val="00D6682A"/>
    <w:rsid w:val="00D73790"/>
    <w:rsid w:val="00DB281F"/>
    <w:rsid w:val="00DD2E28"/>
    <w:rsid w:val="00DE3077"/>
    <w:rsid w:val="00DF3A59"/>
    <w:rsid w:val="00DF7552"/>
    <w:rsid w:val="00E12CEF"/>
    <w:rsid w:val="00E13A8A"/>
    <w:rsid w:val="00E16DAD"/>
    <w:rsid w:val="00E35CBB"/>
    <w:rsid w:val="00E655DA"/>
    <w:rsid w:val="00E74C05"/>
    <w:rsid w:val="00EA77F5"/>
    <w:rsid w:val="00EB35E8"/>
    <w:rsid w:val="00F2528F"/>
    <w:rsid w:val="00F46E52"/>
    <w:rsid w:val="00F82A8F"/>
    <w:rsid w:val="00F83DEE"/>
    <w:rsid w:val="00FA66B1"/>
    <w:rsid w:val="00FB28DF"/>
    <w:rsid w:val="00FE6D0B"/>
    <w:rsid w:val="00FF0D8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0A01"/>
  <w15:docId w15:val="{615672B1-E933-4EBA-81BF-5EC1759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7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F7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5F7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35F77"/>
    <w:pPr>
      <w:ind w:left="720"/>
      <w:contextualSpacing/>
    </w:pPr>
  </w:style>
  <w:style w:type="table" w:styleId="Reetkatablice">
    <w:name w:val="Table Grid"/>
    <w:basedOn w:val="Obinatablica"/>
    <w:uiPriority w:val="59"/>
    <w:rsid w:val="000B4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6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92D99"/>
  </w:style>
  <w:style w:type="paragraph" w:styleId="Podnoje">
    <w:name w:val="footer"/>
    <w:basedOn w:val="Normal"/>
    <w:link w:val="PodnojeChar"/>
    <w:uiPriority w:val="99"/>
    <w:unhideWhenUsed/>
    <w:rsid w:val="006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D99"/>
  </w:style>
  <w:style w:type="character" w:styleId="Referencakomentara">
    <w:name w:val="annotation reference"/>
    <w:basedOn w:val="Zadanifontodlomka"/>
    <w:uiPriority w:val="99"/>
    <w:semiHidden/>
    <w:unhideWhenUsed/>
    <w:rsid w:val="00133F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3F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3F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3F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3F8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F8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12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motski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A187-701B-4E55-B860-3E9A4770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Windows User</cp:lastModifiedBy>
  <cp:revision>36</cp:revision>
  <cp:lastPrinted>2021-03-03T08:42:00Z</cp:lastPrinted>
  <dcterms:created xsi:type="dcterms:W3CDTF">2020-12-07T08:59:00Z</dcterms:created>
  <dcterms:modified xsi:type="dcterms:W3CDTF">2021-03-03T09:11:00Z</dcterms:modified>
</cp:coreProperties>
</file>