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B" w:rsidRDefault="0026221B" w:rsidP="0026221B">
      <w:pPr>
        <w:pStyle w:val="Naslov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OBRAZLOŽENJE</w:t>
      </w:r>
    </w:p>
    <w:p w:rsidR="0026221B" w:rsidRDefault="0026221B" w:rsidP="0026221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26221B" w:rsidRPr="00A5065E" w:rsidRDefault="0026221B" w:rsidP="0026221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5065E">
        <w:rPr>
          <w:rFonts w:ascii="Arial" w:hAnsi="Arial" w:cs="Arial"/>
          <w:b/>
          <w:bCs/>
          <w:color w:val="000000" w:themeColor="text1"/>
        </w:rPr>
        <w:t>Prorač</w:t>
      </w:r>
      <w:r w:rsidR="006D0D38" w:rsidRPr="00A5065E">
        <w:rPr>
          <w:rFonts w:ascii="Arial" w:hAnsi="Arial" w:cs="Arial"/>
          <w:b/>
          <w:bCs/>
          <w:color w:val="000000" w:themeColor="text1"/>
        </w:rPr>
        <w:t>una Grada Imotskog za 2023. godinu</w:t>
      </w:r>
      <w:r w:rsidRPr="00A5065E">
        <w:rPr>
          <w:rFonts w:ascii="Arial" w:hAnsi="Arial" w:cs="Arial"/>
          <w:b/>
          <w:bCs/>
          <w:color w:val="000000" w:themeColor="text1"/>
        </w:rPr>
        <w:t xml:space="preserve"> i </w:t>
      </w:r>
    </w:p>
    <w:p w:rsidR="0026221B" w:rsidRPr="00A5065E" w:rsidRDefault="0026221B" w:rsidP="0026221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5065E">
        <w:rPr>
          <w:rFonts w:ascii="Arial" w:hAnsi="Arial" w:cs="Arial"/>
          <w:b/>
          <w:bCs/>
          <w:color w:val="000000" w:themeColor="text1"/>
        </w:rPr>
        <w:t>projekcije P</w:t>
      </w:r>
      <w:r w:rsidR="00BE1418" w:rsidRPr="00A5065E">
        <w:rPr>
          <w:rFonts w:ascii="Arial" w:hAnsi="Arial" w:cs="Arial"/>
          <w:b/>
          <w:bCs/>
          <w:color w:val="000000" w:themeColor="text1"/>
        </w:rPr>
        <w:t>roračuna za 2024. i 2025. godinu</w:t>
      </w:r>
    </w:p>
    <w:p w:rsidR="00CD2FA2" w:rsidRPr="00A5065E" w:rsidRDefault="00CD2FA2" w:rsidP="005A3679">
      <w:pPr>
        <w:widowControl/>
        <w:suppressAutoHyphens w:val="0"/>
        <w:spacing w:after="160" w:line="256" w:lineRule="auto"/>
        <w:rPr>
          <w:rFonts w:ascii="Arial" w:hAnsi="Arial" w:cs="Arial"/>
          <w:i/>
          <w:highlight w:val="lightGray"/>
        </w:rPr>
      </w:pPr>
    </w:p>
    <w:p w:rsidR="00C84C71" w:rsidRDefault="00C84C71" w:rsidP="005A3679">
      <w:pPr>
        <w:widowControl/>
        <w:suppressAutoHyphens w:val="0"/>
        <w:spacing w:after="160" w:line="256" w:lineRule="auto"/>
        <w:rPr>
          <w:rFonts w:ascii="Arial" w:hAnsi="Arial" w:cs="Arial"/>
          <w:i/>
          <w:sz w:val="28"/>
          <w:szCs w:val="28"/>
          <w:highlight w:val="lightGray"/>
        </w:rPr>
      </w:pPr>
    </w:p>
    <w:p w:rsidR="005A3679" w:rsidRPr="00A5065E" w:rsidRDefault="005A3679" w:rsidP="00376138">
      <w:pPr>
        <w:widowControl/>
        <w:suppressAutoHyphens w:val="0"/>
        <w:spacing w:after="160" w:line="256" w:lineRule="auto"/>
        <w:jc w:val="center"/>
        <w:rPr>
          <w:rFonts w:ascii="Arial" w:hAnsi="Arial" w:cs="Arial"/>
          <w:b/>
          <w:sz w:val="28"/>
          <w:szCs w:val="28"/>
        </w:rPr>
      </w:pPr>
      <w:r w:rsidRPr="00A5065E">
        <w:rPr>
          <w:rFonts w:ascii="Arial" w:hAnsi="Arial" w:cs="Arial"/>
          <w:b/>
          <w:sz w:val="28"/>
          <w:szCs w:val="28"/>
          <w:highlight w:val="lightGray"/>
        </w:rPr>
        <w:t>OPĆI DIO</w:t>
      </w:r>
    </w:p>
    <w:p w:rsidR="005A3679" w:rsidRDefault="005A3679" w:rsidP="005A367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84C71" w:rsidRDefault="00C84C71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6221B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</w:p>
    <w:p w:rsidR="005A3679" w:rsidRDefault="0026221B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 xml:space="preserve"> Proračun Grada Imotskog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za razdoblje 2023.-2025. godine izrađuje se temeljem članaka 28-37. Zakona o proračunu (“Narodne novine RH”, br. 144/21).</w:t>
      </w: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Polazište za izradu Prijedloga Proračuna za razdoblje 2023.-2025. godine bile su Upute za izradu proračuna JLP(R)S za razdoblje 2023-2025. godine koje je izradilo Ministarstvo financija zajedno sa Programom konvergencije RH za razdoblje 2023.-2025.godine. Temeljem dobivenih uputa dostavljene su upute korisnicima proračuna radi izrade prijedloga financijskih planova.</w:t>
      </w: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Izr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>ada Proračuna Grada Imotskog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 razdoblje 2023.-2025. godine obilježena je značajnim promjenama Zakona o proračunu (NN 144/21)</w:t>
      </w:r>
      <w:r w:rsidR="00CD2F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koji je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stupio </w:t>
      </w:r>
      <w:r>
        <w:rPr>
          <w:rFonts w:ascii="Arial" w:hAnsi="Arial" w:cs="Arial"/>
          <w:color w:val="0F0F0F"/>
          <w:sz w:val="20"/>
          <w:szCs w:val="20"/>
        </w:rPr>
        <w:t xml:space="preserve">je </w:t>
      </w:r>
      <w:r>
        <w:rPr>
          <w:rFonts w:ascii="Arial" w:hAnsi="Arial" w:cs="Arial"/>
          <w:color w:val="111111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snagu 1.1.2022. </w:t>
      </w:r>
      <w:r>
        <w:rPr>
          <w:rFonts w:ascii="Arial" w:hAnsi="Arial" w:cs="Arial"/>
          <w:color w:val="050505"/>
          <w:sz w:val="20"/>
          <w:szCs w:val="20"/>
        </w:rPr>
        <w:t xml:space="preserve">godine, a </w:t>
      </w:r>
      <w:r>
        <w:rPr>
          <w:rFonts w:ascii="Arial" w:hAnsi="Arial" w:cs="Arial"/>
          <w:sz w:val="20"/>
          <w:szCs w:val="20"/>
        </w:rPr>
        <w:t>primjenjuje</w:t>
      </w:r>
      <w:r>
        <w:rPr>
          <w:rFonts w:ascii="Arial" w:hAnsi="Arial" w:cs="Arial"/>
          <w:spacing w:val="-29"/>
          <w:sz w:val="20"/>
          <w:szCs w:val="20"/>
        </w:rPr>
        <w:t xml:space="preserve"> se </w:t>
      </w:r>
      <w:r w:rsidR="00CD2FA2">
        <w:rPr>
          <w:rFonts w:ascii="Arial" w:hAnsi="Arial" w:cs="Arial"/>
          <w:spacing w:val="-29"/>
          <w:sz w:val="20"/>
          <w:szCs w:val="20"/>
        </w:rPr>
        <w:t xml:space="preserve"> </w:t>
      </w:r>
      <w:r>
        <w:rPr>
          <w:rFonts w:ascii="Arial" w:hAnsi="Arial" w:cs="Arial"/>
          <w:color w:val="030303"/>
          <w:sz w:val="20"/>
          <w:szCs w:val="20"/>
        </w:rPr>
        <w:t>na</w:t>
      </w:r>
      <w:r w:rsidR="00CD2FA2">
        <w:rPr>
          <w:rFonts w:ascii="Arial" w:hAnsi="Arial" w:cs="Arial"/>
          <w:color w:val="03030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proračunsko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razdoblje</w:t>
      </w:r>
      <w:r w:rsidR="00CD2F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70707"/>
          <w:sz w:val="20"/>
          <w:szCs w:val="20"/>
        </w:rPr>
        <w:t>od</w:t>
      </w:r>
      <w:r w:rsidR="00CD2FA2">
        <w:rPr>
          <w:rFonts w:ascii="Arial" w:hAnsi="Arial" w:cs="Arial"/>
          <w:color w:val="07070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2023.-2025.godine.</w:t>
      </w:r>
    </w:p>
    <w:p w:rsidR="005A3679" w:rsidRDefault="005A3679" w:rsidP="005A367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Najznačajnije novosti Zakona vezane za izradu proračuna: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Proračun se donosi na drugoj razini ekonomske klasifikacije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 xml:space="preserve">. na razini skupine Računskog plana, što je manje detaljno u odnosu na ranije kad se proračun donosio na trećoj razini ekonomske klasifikacije,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. na razini podskupine Računskog plana. Donošenje proračuna na manje detaljnoj razini omogućiti će veću fleksibilnost u izvršavanju proračuna.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Proračun se sastoji od općeg dijela, posebnog dijela i obrazloženja</w:t>
      </w:r>
      <w:r>
        <w:rPr>
          <w:rFonts w:ascii="Arial" w:hAnsi="Arial" w:cs="Arial"/>
          <w:sz w:val="20"/>
          <w:szCs w:val="20"/>
        </w:rPr>
        <w:t>. Prema prijašnjem Zakonu, proračun se sastojao od općeg dijela, posebnog dijela i plana razvojnih programa. Novim Zakonom obrazloženje postaje sastavni dio proračuna, čime se obrazloženju daje veći značaj. Zakon detaljno propisuje sadržaj obrazloženja.</w:t>
      </w:r>
    </w:p>
    <w:p w:rsidR="005A3679" w:rsidRDefault="005A3679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  <w:r w:rsidRPr="009B1374">
        <w:rPr>
          <w:rFonts w:ascii="Arial" w:hAnsi="Arial" w:cs="Arial"/>
          <w:sz w:val="20"/>
          <w:szCs w:val="20"/>
          <w:u w:val="single"/>
        </w:rPr>
        <w:t>Financijski plan proračunskog korisnika</w:t>
      </w:r>
      <w:r>
        <w:rPr>
          <w:rFonts w:ascii="Arial" w:hAnsi="Arial" w:cs="Arial"/>
          <w:sz w:val="20"/>
          <w:szCs w:val="20"/>
        </w:rPr>
        <w:t xml:space="preserve"> se novim Zakonom o proračunu puno detaljnije propisuje. Financijski plan proračunskog korisnika </w:t>
      </w:r>
      <w:r w:rsidRPr="009B1374">
        <w:rPr>
          <w:rFonts w:ascii="Arial" w:hAnsi="Arial" w:cs="Arial"/>
          <w:sz w:val="20"/>
          <w:szCs w:val="20"/>
          <w:u w:val="single"/>
        </w:rPr>
        <w:t>se sadržajno izjednačava sa sadržajem proračuna</w:t>
      </w:r>
      <w:r>
        <w:rPr>
          <w:rFonts w:ascii="Arial" w:hAnsi="Arial" w:cs="Arial"/>
          <w:sz w:val="20"/>
          <w:szCs w:val="20"/>
        </w:rPr>
        <w:t xml:space="preserve"> i sadrži iste dijelove kao i proračun: opći dio, posebni dio i obrazloženje. Ujedno se Zakonom detaljno propisuje postupak predlaganja i donošenja financijskog plana proračunskog korisnika.</w:t>
      </w:r>
    </w:p>
    <w:p w:rsidR="005A3679" w:rsidRDefault="005A3679" w:rsidP="005A3679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="Arial" w:hAnsi="Arial" w:cs="Arial"/>
          <w:sz w:val="20"/>
          <w:szCs w:val="20"/>
        </w:rPr>
      </w:pPr>
    </w:p>
    <w:p w:rsidR="005A3679" w:rsidRDefault="00CD2FA2" w:rsidP="005A3679">
      <w:pPr>
        <w:pStyle w:val="Tijeloteksta"/>
        <w:suppressAutoHyphens w:val="0"/>
        <w:autoSpaceDE w:val="0"/>
        <w:autoSpaceDN w:val="0"/>
        <w:spacing w:after="0" w:line="228" w:lineRule="auto"/>
        <w:ind w:left="360" w:right="10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 izradu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Proračun</w:t>
      </w:r>
      <w:r>
        <w:rPr>
          <w:rFonts w:ascii="Arial" w:hAnsi="Arial" w:cs="Arial"/>
          <w:color w:val="000000" w:themeColor="text1"/>
          <w:sz w:val="20"/>
          <w:szCs w:val="20"/>
        </w:rPr>
        <w:t>a Grada Imotskog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za razdoblje 2023.-2025. godine utjecao je i Zakon o uvođenju eura kao službene valute RH (57/22 i 88/22) temeljem kojeg se </w:t>
      </w:r>
      <w:r w:rsidR="005A36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proračun za razdoblje 2023-2025. god. donosi u valuti euro.</w:t>
      </w: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bookmarkStart w:id="0" w:name="_Hlk499301077"/>
    </w:p>
    <w:p w:rsidR="005A3679" w:rsidRDefault="00D70322" w:rsidP="005A367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499297757"/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proračunu </w:t>
      </w:r>
      <w:r w:rsidR="002F52F1">
        <w:rPr>
          <w:rFonts w:ascii="Arial" w:hAnsi="Arial" w:cs="Arial"/>
          <w:color w:val="000000" w:themeColor="text1"/>
          <w:sz w:val="20"/>
          <w:szCs w:val="20"/>
        </w:rPr>
        <w:t>Gr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ada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Imotskog 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u cijelosti</w:t>
      </w:r>
      <w:r w:rsidR="002F52F1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uključeni financijski planovi proračunski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>h korisnika grada Imotskog. (Dječji vrtić Imotski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, Pučko otvoreno učilište, Gradska knjižnica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„Don Mihovil </w:t>
      </w:r>
      <w:proofErr w:type="spellStart"/>
      <w:r w:rsidR="00FD063A">
        <w:rPr>
          <w:rFonts w:ascii="Arial" w:hAnsi="Arial" w:cs="Arial"/>
          <w:color w:val="000000" w:themeColor="text1"/>
          <w:sz w:val="20"/>
          <w:szCs w:val="20"/>
        </w:rPr>
        <w:t>Pavlinović</w:t>
      </w:r>
      <w:proofErr w:type="spellEnd"/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 xml:space="preserve"> i Javna vatrogasna postrojba</w:t>
      </w:r>
      <w:r w:rsidR="00FD063A">
        <w:rPr>
          <w:rFonts w:ascii="Arial" w:hAnsi="Arial" w:cs="Arial"/>
          <w:color w:val="000000" w:themeColor="text1"/>
          <w:sz w:val="20"/>
          <w:szCs w:val="20"/>
        </w:rPr>
        <w:t xml:space="preserve"> grada Imotskog</w:t>
      </w:r>
      <w:r w:rsidR="00806E72">
        <w:rPr>
          <w:rFonts w:ascii="Arial" w:hAnsi="Arial" w:cs="Arial"/>
          <w:color w:val="000000" w:themeColor="text1"/>
          <w:sz w:val="20"/>
          <w:szCs w:val="20"/>
        </w:rPr>
        <w:t>), odnosno, u p</w:t>
      </w:r>
      <w:r w:rsidR="005A3679">
        <w:rPr>
          <w:rFonts w:ascii="Arial" w:hAnsi="Arial" w:cs="Arial"/>
          <w:color w:val="000000" w:themeColor="text1"/>
          <w:sz w:val="20"/>
          <w:szCs w:val="20"/>
        </w:rPr>
        <w:t>roračunu su prikazani vlastiti prihodi proračunskih korisnika te rashodi proračunskih korisnika koji se financiraju iz tih prihoda.</w:t>
      </w:r>
      <w:bookmarkEnd w:id="1"/>
    </w:p>
    <w:bookmarkEnd w:id="0"/>
    <w:p w:rsidR="005A3679" w:rsidRDefault="005A3679" w:rsidP="006B32D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3679" w:rsidRPr="00FD063A" w:rsidRDefault="005A3679" w:rsidP="005A367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FD063A">
        <w:rPr>
          <w:rFonts w:ascii="Arial" w:hAnsi="Arial" w:cs="Arial"/>
          <w:bCs/>
          <w:sz w:val="20"/>
          <w:szCs w:val="20"/>
        </w:rPr>
        <w:t>Prijedlog</w:t>
      </w:r>
      <w:r w:rsidR="008F3A30">
        <w:rPr>
          <w:rFonts w:ascii="Arial" w:hAnsi="Arial" w:cs="Arial"/>
          <w:bCs/>
          <w:sz w:val="20"/>
          <w:szCs w:val="20"/>
        </w:rPr>
        <w:t>om Proračuna Grada Imotskog</w:t>
      </w:r>
      <w:r w:rsidRPr="00FD063A">
        <w:rPr>
          <w:rFonts w:ascii="Arial" w:hAnsi="Arial" w:cs="Arial"/>
          <w:bCs/>
          <w:sz w:val="20"/>
          <w:szCs w:val="20"/>
        </w:rPr>
        <w:t xml:space="preserve"> za 202</w:t>
      </w:r>
      <w:r w:rsidR="00F40AD4" w:rsidRPr="00FD063A">
        <w:rPr>
          <w:rFonts w:ascii="Arial" w:hAnsi="Arial" w:cs="Arial"/>
          <w:bCs/>
          <w:sz w:val="20"/>
          <w:szCs w:val="20"/>
        </w:rPr>
        <w:t>3</w:t>
      </w:r>
      <w:r w:rsidRPr="00FD063A">
        <w:rPr>
          <w:rFonts w:ascii="Arial" w:hAnsi="Arial" w:cs="Arial"/>
          <w:bCs/>
          <w:sz w:val="20"/>
          <w:szCs w:val="20"/>
        </w:rPr>
        <w:t>. godinu planiraju s</w:t>
      </w:r>
      <w:r w:rsidR="00FD063A" w:rsidRPr="00FD063A">
        <w:rPr>
          <w:rFonts w:ascii="Arial" w:hAnsi="Arial" w:cs="Arial"/>
          <w:bCs/>
          <w:sz w:val="20"/>
          <w:szCs w:val="20"/>
        </w:rPr>
        <w:t>e prihodi i</w:t>
      </w:r>
      <w:r w:rsidR="008F3A30">
        <w:rPr>
          <w:rFonts w:ascii="Arial" w:hAnsi="Arial" w:cs="Arial"/>
          <w:bCs/>
          <w:sz w:val="20"/>
          <w:szCs w:val="20"/>
        </w:rPr>
        <w:t xml:space="preserve"> primici u iznosu od 9.384.124,01 </w:t>
      </w:r>
      <w:r w:rsidR="00F40AD4" w:rsidRPr="00FD063A">
        <w:rPr>
          <w:rFonts w:ascii="Arial" w:hAnsi="Arial" w:cs="Arial"/>
          <w:bCs/>
          <w:sz w:val="20"/>
          <w:szCs w:val="20"/>
        </w:rPr>
        <w:t>EUR</w:t>
      </w:r>
      <w:r w:rsidR="00FD063A" w:rsidRPr="00FD063A">
        <w:rPr>
          <w:rFonts w:ascii="Arial" w:hAnsi="Arial" w:cs="Arial"/>
          <w:bCs/>
          <w:sz w:val="20"/>
          <w:szCs w:val="20"/>
        </w:rPr>
        <w:t xml:space="preserve"> te rasho</w:t>
      </w:r>
      <w:r w:rsidR="008F3A30">
        <w:rPr>
          <w:rFonts w:ascii="Arial" w:hAnsi="Arial" w:cs="Arial"/>
          <w:bCs/>
          <w:sz w:val="20"/>
          <w:szCs w:val="20"/>
        </w:rPr>
        <w:t xml:space="preserve">di i izdaci u iznosu od 9.384.124,01 </w:t>
      </w:r>
      <w:r w:rsidR="006B32D6" w:rsidRPr="00FD063A">
        <w:rPr>
          <w:rFonts w:ascii="Arial" w:hAnsi="Arial" w:cs="Arial"/>
          <w:bCs/>
          <w:sz w:val="20"/>
          <w:szCs w:val="20"/>
        </w:rPr>
        <w:t>EUR</w:t>
      </w:r>
      <w:r w:rsidRPr="00FD063A">
        <w:rPr>
          <w:rFonts w:ascii="Arial" w:hAnsi="Arial" w:cs="Arial"/>
          <w:bCs/>
          <w:sz w:val="20"/>
          <w:szCs w:val="20"/>
        </w:rPr>
        <w:t xml:space="preserve">.  </w:t>
      </w:r>
      <w:bookmarkStart w:id="2" w:name="_Hlk499297660"/>
    </w:p>
    <w:bookmarkEnd w:id="2"/>
    <w:p w:rsidR="005A3679" w:rsidRDefault="005A3679" w:rsidP="005A367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84C71" w:rsidRDefault="00C84C71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bookmarkStart w:id="3" w:name="_Toc90259046"/>
    </w:p>
    <w:p w:rsidR="00C84C71" w:rsidRDefault="00C84C71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</w:p>
    <w:p w:rsidR="005A3679" w:rsidRDefault="005A3679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ascii="Arial" w:hAnsi="Arial" w:cs="Arial"/>
          <w:color w:val="auto"/>
          <w:sz w:val="28"/>
          <w:szCs w:val="28"/>
          <w:u w:val="single"/>
        </w:rPr>
        <w:t>A</w:t>
      </w:r>
      <w:r w:rsidR="0074388E">
        <w:rPr>
          <w:rFonts w:ascii="Arial" w:hAnsi="Arial" w:cs="Arial"/>
          <w:color w:val="auto"/>
          <w:sz w:val="28"/>
          <w:szCs w:val="28"/>
          <w:u w:val="single"/>
        </w:rPr>
        <w:t xml:space="preserve">. </w:t>
      </w:r>
      <w:r>
        <w:rPr>
          <w:rFonts w:ascii="Arial" w:hAnsi="Arial" w:cs="Arial"/>
          <w:color w:val="auto"/>
          <w:sz w:val="28"/>
          <w:szCs w:val="28"/>
          <w:u w:val="single"/>
        </w:rPr>
        <w:t>PRIHODI I PRIMICI</w:t>
      </w:r>
      <w:bookmarkEnd w:id="3"/>
    </w:p>
    <w:p w:rsidR="005A3679" w:rsidRDefault="005A3679" w:rsidP="005A367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A3679" w:rsidRDefault="005A3679" w:rsidP="005A367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Prihodi i primici Proračuna za 202</w:t>
      </w:r>
      <w:r w:rsidR="006B32D6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godinu prema ekonomskoj klasifikaciji obuhvaćaju prihode poslovanja, prihode od prodaje nefinancijske imovine, te primitke od financijske imovine i zaduživanja.</w:t>
      </w:r>
    </w:p>
    <w:p w:rsidR="005A3679" w:rsidRDefault="005A3679" w:rsidP="005A3679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</w:t>
      </w:r>
      <w:r w:rsidR="00C84C71">
        <w:rPr>
          <w:rFonts w:ascii="Arial" w:hAnsi="Arial" w:cs="Arial"/>
          <w:sz w:val="20"/>
          <w:szCs w:val="20"/>
        </w:rPr>
        <w:t>om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6B32D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godinu planiraju se prihodi i primici u iznosu od </w:t>
      </w:r>
      <w:r w:rsidR="00872038">
        <w:rPr>
          <w:rFonts w:ascii="Arial" w:hAnsi="Arial" w:cs="Arial"/>
          <w:b/>
          <w:bCs/>
          <w:sz w:val="20"/>
          <w:szCs w:val="20"/>
        </w:rPr>
        <w:t xml:space="preserve">9.384.1254,01 </w:t>
      </w:r>
      <w:r w:rsidR="006B32D6">
        <w:rPr>
          <w:rFonts w:ascii="Arial" w:hAnsi="Arial" w:cs="Arial"/>
          <w:b/>
          <w:bCs/>
          <w:sz w:val="20"/>
          <w:szCs w:val="20"/>
        </w:rPr>
        <w:t xml:space="preserve">EUR </w:t>
      </w:r>
      <w:r>
        <w:rPr>
          <w:rFonts w:ascii="Arial" w:hAnsi="Arial" w:cs="Arial"/>
          <w:sz w:val="20"/>
          <w:szCs w:val="20"/>
        </w:rPr>
        <w:t xml:space="preserve">što je </w:t>
      </w:r>
      <w:r w:rsidR="00872038">
        <w:rPr>
          <w:rFonts w:ascii="Arial" w:hAnsi="Arial" w:cs="Arial"/>
          <w:sz w:val="20"/>
          <w:szCs w:val="20"/>
        </w:rPr>
        <w:t>više</w:t>
      </w:r>
      <w:r>
        <w:rPr>
          <w:rFonts w:ascii="Arial" w:hAnsi="Arial" w:cs="Arial"/>
          <w:sz w:val="20"/>
          <w:szCs w:val="20"/>
        </w:rPr>
        <w:t xml:space="preserve"> u odnosu na planirane prihode </w:t>
      </w:r>
      <w:r w:rsidR="005122CC">
        <w:rPr>
          <w:rFonts w:ascii="Arial" w:hAnsi="Arial" w:cs="Arial"/>
          <w:sz w:val="20"/>
          <w:szCs w:val="20"/>
        </w:rPr>
        <w:t>i primitke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6B32D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godinu za </w:t>
      </w:r>
      <w:r w:rsidR="005976D6">
        <w:rPr>
          <w:rFonts w:ascii="Arial" w:hAnsi="Arial" w:cs="Arial"/>
          <w:sz w:val="20"/>
          <w:szCs w:val="20"/>
        </w:rPr>
        <w:t>1</w:t>
      </w:r>
      <w:r w:rsidR="00CE0C9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%. Od tog iznosa se </w:t>
      </w:r>
      <w:r w:rsidR="007D7854">
        <w:rPr>
          <w:rFonts w:ascii="Arial" w:hAnsi="Arial" w:cs="Arial"/>
          <w:b/>
          <w:bCs/>
          <w:sz w:val="20"/>
          <w:szCs w:val="20"/>
        </w:rPr>
        <w:t>8.720.509,97</w:t>
      </w:r>
      <w:r w:rsidR="00BC5AB1">
        <w:rPr>
          <w:rFonts w:ascii="Arial" w:hAnsi="Arial" w:cs="Arial"/>
          <w:b/>
          <w:bCs/>
          <w:sz w:val="20"/>
          <w:szCs w:val="20"/>
        </w:rPr>
        <w:t xml:space="preserve"> </w:t>
      </w:r>
      <w:r w:rsidR="006B32D6">
        <w:rPr>
          <w:rFonts w:ascii="Arial" w:hAnsi="Arial" w:cs="Arial"/>
          <w:b/>
          <w:bCs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odnosi na prihode, a</w:t>
      </w:r>
      <w:r w:rsidR="007D7854">
        <w:rPr>
          <w:rFonts w:ascii="Arial" w:hAnsi="Arial" w:cs="Arial"/>
          <w:sz w:val="20"/>
          <w:szCs w:val="20"/>
        </w:rPr>
        <w:t xml:space="preserve"> </w:t>
      </w:r>
      <w:r w:rsidR="007D7854" w:rsidRPr="00DB4EF9">
        <w:rPr>
          <w:rFonts w:ascii="Arial" w:hAnsi="Arial" w:cs="Arial"/>
          <w:b/>
          <w:sz w:val="20"/>
          <w:szCs w:val="20"/>
        </w:rPr>
        <w:t>663.614,04</w:t>
      </w:r>
      <w:r w:rsidR="006B32D6">
        <w:rPr>
          <w:rFonts w:ascii="Arial" w:hAnsi="Arial" w:cs="Arial"/>
          <w:b/>
          <w:bCs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na primitke od zaduživanja.</w:t>
      </w:r>
    </w:p>
    <w:p w:rsidR="005A3679" w:rsidRPr="00376138" w:rsidRDefault="005A3679" w:rsidP="005A3679">
      <w:pPr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5A36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61</w:t>
      </w:r>
      <w:r w:rsidR="00A717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Prihodi od poreza najznačajnija je vrsta prihoda</w:t>
      </w:r>
      <w:r w:rsidR="00BE1418">
        <w:rPr>
          <w:rFonts w:ascii="Arial" w:hAnsi="Arial" w:cs="Arial"/>
          <w:sz w:val="20"/>
          <w:szCs w:val="20"/>
        </w:rPr>
        <w:t xml:space="preserve"> u Proračunu Grada Imotskog</w:t>
      </w:r>
      <w:r>
        <w:rPr>
          <w:rFonts w:ascii="Arial" w:hAnsi="Arial" w:cs="Arial"/>
          <w:sz w:val="20"/>
          <w:szCs w:val="20"/>
        </w:rPr>
        <w:t>, a za 202</w:t>
      </w:r>
      <w:r w:rsidR="00E61A9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g</w:t>
      </w:r>
      <w:r w:rsidR="00BE1418">
        <w:rPr>
          <w:rFonts w:ascii="Arial" w:hAnsi="Arial" w:cs="Arial"/>
          <w:sz w:val="20"/>
          <w:szCs w:val="20"/>
        </w:rPr>
        <w:t>odinu p</w:t>
      </w:r>
      <w:r w:rsidR="00E17089">
        <w:rPr>
          <w:rFonts w:ascii="Arial" w:hAnsi="Arial" w:cs="Arial"/>
          <w:sz w:val="20"/>
          <w:szCs w:val="20"/>
        </w:rPr>
        <w:t xml:space="preserve">lanirani su u iznosu 2.6814.447,41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 Unutar poreznih prihoda najznačajniji su porez i prirez na dohodak koji su planirani za 202</w:t>
      </w:r>
      <w:r w:rsidR="00E61A99">
        <w:rPr>
          <w:rFonts w:ascii="Arial" w:hAnsi="Arial" w:cs="Arial"/>
          <w:sz w:val="20"/>
          <w:szCs w:val="20"/>
        </w:rPr>
        <w:t>3</w:t>
      </w:r>
      <w:r w:rsidR="00E17089">
        <w:rPr>
          <w:rFonts w:ascii="Arial" w:hAnsi="Arial" w:cs="Arial"/>
          <w:sz w:val="20"/>
          <w:szCs w:val="20"/>
        </w:rPr>
        <w:t xml:space="preserve">. u iznosu 2.202.430,5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 Porezi n</w:t>
      </w:r>
      <w:r w:rsidR="00BE1418">
        <w:rPr>
          <w:rFonts w:ascii="Arial" w:hAnsi="Arial" w:cs="Arial"/>
          <w:sz w:val="20"/>
          <w:szCs w:val="20"/>
        </w:rPr>
        <w:t xml:space="preserve">a imovinu </w:t>
      </w:r>
      <w:r w:rsidR="00E17089">
        <w:rPr>
          <w:rFonts w:ascii="Arial" w:hAnsi="Arial" w:cs="Arial"/>
          <w:sz w:val="20"/>
          <w:szCs w:val="20"/>
        </w:rPr>
        <w:t xml:space="preserve">planirani su u iznosu 392.747,08 </w:t>
      </w:r>
      <w:r w:rsidR="00E61A9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(ovi porezi ovise o kretanju na tržištu nekretnina)  i porezi na robu i usluge (porez na potrošnju) </w:t>
      </w:r>
      <w:r w:rsidR="00E17089">
        <w:rPr>
          <w:rFonts w:ascii="Arial" w:hAnsi="Arial" w:cs="Arial"/>
          <w:sz w:val="20"/>
          <w:szCs w:val="20"/>
        </w:rPr>
        <w:t xml:space="preserve">86.269,83 </w:t>
      </w:r>
      <w:r w:rsidR="00E61A99">
        <w:rPr>
          <w:rFonts w:ascii="Arial" w:hAnsi="Arial" w:cs="Arial"/>
          <w:sz w:val="20"/>
          <w:szCs w:val="20"/>
        </w:rPr>
        <w:t>EUR.</w:t>
      </w: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</w:p>
    <w:p w:rsidR="005A3679" w:rsidRDefault="005A3679" w:rsidP="00A7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63</w:t>
      </w:r>
      <w:r w:rsidR="00A71750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Pomoći iz inozemstva i subjekata unutar općeg proračuna planirani su u visini </w:t>
      </w:r>
      <w:r w:rsidR="00A71750">
        <w:rPr>
          <w:rFonts w:ascii="Arial" w:hAnsi="Arial" w:cs="Arial"/>
          <w:sz w:val="20"/>
          <w:szCs w:val="20"/>
        </w:rPr>
        <w:t xml:space="preserve">4.171.298,66 </w:t>
      </w:r>
      <w:r w:rsidR="00E61A99">
        <w:rPr>
          <w:rFonts w:ascii="Arial" w:hAnsi="Arial" w:cs="Arial"/>
          <w:sz w:val="20"/>
          <w:szCs w:val="20"/>
        </w:rPr>
        <w:t>EUR</w:t>
      </w:r>
      <w:r w:rsidR="00A717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ostvarivanju tekućih i kapitalnih pomoći ovisit će i realizacija projekata koji su vezani za ovaj izvor financiranja. </w:t>
      </w:r>
    </w:p>
    <w:p w:rsidR="00A71750" w:rsidRDefault="00A71750" w:rsidP="005A3679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64</w:t>
      </w:r>
      <w:r>
        <w:rPr>
          <w:rFonts w:ascii="Arial" w:hAnsi="Arial" w:cs="Arial"/>
          <w:sz w:val="20"/>
          <w:szCs w:val="20"/>
        </w:rPr>
        <w:t xml:space="preserve"> - Prihodi od i</w:t>
      </w:r>
      <w:r w:rsidR="00BE1418">
        <w:rPr>
          <w:rFonts w:ascii="Arial" w:hAnsi="Arial" w:cs="Arial"/>
          <w:sz w:val="20"/>
          <w:szCs w:val="20"/>
        </w:rPr>
        <w:t>movine planiraju s</w:t>
      </w:r>
      <w:r w:rsidR="00A71750">
        <w:rPr>
          <w:rFonts w:ascii="Arial" w:hAnsi="Arial" w:cs="Arial"/>
          <w:sz w:val="20"/>
          <w:szCs w:val="20"/>
        </w:rPr>
        <w:t xml:space="preserve">e u iznosu od 187.139,16 </w:t>
      </w:r>
      <w:r w:rsidR="000D7042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BE1418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65</w:t>
      </w:r>
      <w:r>
        <w:rPr>
          <w:rFonts w:ascii="Arial" w:hAnsi="Arial" w:cs="Arial"/>
          <w:sz w:val="20"/>
          <w:szCs w:val="20"/>
        </w:rPr>
        <w:t xml:space="preserve"> - Prihodi od administrativnih pristojbi i pristojbi po posebnim propisima i naknada planiraju se u iznosu od </w:t>
      </w:r>
      <w:r w:rsidR="002A3DA6">
        <w:rPr>
          <w:rFonts w:ascii="Arial" w:hAnsi="Arial" w:cs="Arial"/>
          <w:sz w:val="20"/>
          <w:szCs w:val="20"/>
        </w:rPr>
        <w:t>1.</w:t>
      </w:r>
      <w:r w:rsidR="00B90322">
        <w:rPr>
          <w:rFonts w:ascii="Arial" w:hAnsi="Arial" w:cs="Arial"/>
          <w:sz w:val="20"/>
          <w:szCs w:val="20"/>
        </w:rPr>
        <w:t xml:space="preserve">521.637,88 </w:t>
      </w:r>
      <w:r w:rsidR="000D7042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66</w:t>
      </w:r>
      <w:r>
        <w:rPr>
          <w:rFonts w:ascii="Arial" w:hAnsi="Arial" w:cs="Arial"/>
          <w:sz w:val="20"/>
          <w:szCs w:val="20"/>
        </w:rPr>
        <w:t xml:space="preserve"> - Prihodi od prodaje proizvoda i roba te pruženih usluga i prihodi od donacija planirani su u iznosu od </w:t>
      </w:r>
      <w:r w:rsidR="00B90322">
        <w:rPr>
          <w:rFonts w:ascii="Arial" w:hAnsi="Arial" w:cs="Arial"/>
          <w:sz w:val="20"/>
          <w:szCs w:val="20"/>
        </w:rPr>
        <w:t>18.050,68</w:t>
      </w:r>
      <w:r w:rsidR="000D7042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68 </w:t>
      </w:r>
      <w:r>
        <w:rPr>
          <w:rFonts w:ascii="Arial" w:hAnsi="Arial" w:cs="Arial"/>
          <w:sz w:val="20"/>
          <w:szCs w:val="20"/>
        </w:rPr>
        <w:t xml:space="preserve">– Kazne, upravne mjere i ostali prihodi planirani su u iznosu od </w:t>
      </w:r>
      <w:r w:rsidR="00871B6A">
        <w:rPr>
          <w:rFonts w:ascii="Arial" w:hAnsi="Arial" w:cs="Arial"/>
          <w:sz w:val="20"/>
          <w:szCs w:val="20"/>
        </w:rPr>
        <w:t>1.592,67</w:t>
      </w:r>
      <w:r w:rsidR="006C0F27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</w:t>
      </w:r>
    </w:p>
    <w:p w:rsidR="005A3679" w:rsidRDefault="005A3679" w:rsidP="005A367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72</w:t>
      </w:r>
      <w:r>
        <w:rPr>
          <w:rFonts w:ascii="Arial" w:hAnsi="Arial" w:cs="Arial"/>
          <w:sz w:val="20"/>
          <w:szCs w:val="20"/>
        </w:rPr>
        <w:t xml:space="preserve"> - Prihodi od prodaje nefinancijske imovine planiraju se u iznosu od </w:t>
      </w:r>
      <w:r w:rsidR="00871B6A">
        <w:rPr>
          <w:rFonts w:ascii="Arial" w:hAnsi="Arial" w:cs="Arial"/>
          <w:sz w:val="20"/>
          <w:szCs w:val="20"/>
        </w:rPr>
        <w:t xml:space="preserve">139.343,51 </w:t>
      </w:r>
      <w:r w:rsidR="006C0F27">
        <w:rPr>
          <w:rFonts w:ascii="Arial" w:hAnsi="Arial" w:cs="Arial"/>
          <w:sz w:val="20"/>
          <w:szCs w:val="20"/>
        </w:rPr>
        <w:t>EUR</w:t>
      </w:r>
      <w:r w:rsidR="00BE1418">
        <w:rPr>
          <w:rFonts w:ascii="Arial" w:hAnsi="Arial" w:cs="Arial"/>
          <w:sz w:val="20"/>
          <w:szCs w:val="20"/>
        </w:rPr>
        <w:t xml:space="preserve">. </w:t>
      </w:r>
    </w:p>
    <w:p w:rsidR="005A3679" w:rsidRPr="005976D6" w:rsidRDefault="005A3679" w:rsidP="005976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84</w:t>
      </w:r>
      <w:r>
        <w:rPr>
          <w:rFonts w:ascii="Arial" w:hAnsi="Arial" w:cs="Arial"/>
          <w:sz w:val="20"/>
          <w:szCs w:val="20"/>
        </w:rPr>
        <w:t xml:space="preserve"> - Primici od financijske imovine i zaduži</w:t>
      </w:r>
      <w:r w:rsidR="00BE1418">
        <w:rPr>
          <w:rFonts w:ascii="Arial" w:hAnsi="Arial" w:cs="Arial"/>
          <w:sz w:val="20"/>
          <w:szCs w:val="20"/>
        </w:rPr>
        <w:t>vanja pla</w:t>
      </w:r>
      <w:r w:rsidR="008A5C6C">
        <w:rPr>
          <w:rFonts w:ascii="Arial" w:hAnsi="Arial" w:cs="Arial"/>
          <w:sz w:val="20"/>
          <w:szCs w:val="20"/>
        </w:rPr>
        <w:t>niraju se u iznosu od 663.614,04</w:t>
      </w:r>
      <w:r w:rsidR="006C0F27">
        <w:rPr>
          <w:rFonts w:ascii="Arial" w:hAnsi="Arial" w:cs="Arial"/>
          <w:sz w:val="20"/>
          <w:szCs w:val="20"/>
        </w:rPr>
        <w:t xml:space="preserve"> EUR,</w:t>
      </w:r>
      <w:r w:rsidR="00BE1418">
        <w:rPr>
          <w:rFonts w:ascii="Arial" w:hAnsi="Arial" w:cs="Arial"/>
          <w:sz w:val="20"/>
          <w:szCs w:val="20"/>
        </w:rPr>
        <w:t xml:space="preserve"> a</w:t>
      </w:r>
    </w:p>
    <w:p w:rsidR="005A3679" w:rsidRDefault="005A3679" w:rsidP="005A3679">
      <w:pPr>
        <w:pStyle w:val="Naslov2"/>
        <w:rPr>
          <w:rFonts w:ascii="Arial" w:hAnsi="Arial" w:cs="Arial"/>
          <w:color w:val="auto"/>
          <w:sz w:val="28"/>
          <w:szCs w:val="28"/>
          <w:u w:val="single"/>
        </w:rPr>
      </w:pPr>
      <w:bookmarkStart w:id="4" w:name="_Toc90259047"/>
      <w:r>
        <w:rPr>
          <w:rFonts w:ascii="Arial" w:hAnsi="Arial" w:cs="Arial"/>
          <w:color w:val="auto"/>
          <w:sz w:val="28"/>
          <w:szCs w:val="28"/>
          <w:u w:val="single"/>
        </w:rPr>
        <w:t>B. RASHODI I IZDACI</w:t>
      </w:r>
      <w:bookmarkEnd w:id="4"/>
    </w:p>
    <w:p w:rsidR="005A3679" w:rsidRDefault="005A3679" w:rsidP="005A3679">
      <w:pPr>
        <w:pStyle w:val="Tijeloteksta"/>
        <w:spacing w:after="0"/>
      </w:pP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Prij</w:t>
      </w:r>
      <w:r w:rsidR="00095A20">
        <w:rPr>
          <w:rFonts w:ascii="Arial" w:hAnsi="Arial" w:cs="Arial"/>
          <w:sz w:val="20"/>
          <w:szCs w:val="20"/>
        </w:rPr>
        <w:t>edlogom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BA556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godinu planiraju </w:t>
      </w:r>
      <w:r w:rsidR="00095A20">
        <w:rPr>
          <w:rFonts w:ascii="Arial" w:hAnsi="Arial" w:cs="Arial"/>
          <w:sz w:val="20"/>
          <w:szCs w:val="20"/>
        </w:rPr>
        <w:t>se rashodi</w:t>
      </w:r>
      <w:r w:rsidR="00FC3951">
        <w:rPr>
          <w:rFonts w:ascii="Arial" w:hAnsi="Arial" w:cs="Arial"/>
          <w:sz w:val="20"/>
          <w:szCs w:val="20"/>
        </w:rPr>
        <w:t xml:space="preserve"> i izdaci u iznosu od 9.384.124,01 </w:t>
      </w:r>
      <w:r w:rsidR="00BA556E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što je više za </w:t>
      </w:r>
      <w:r w:rsidR="00200511">
        <w:rPr>
          <w:rFonts w:ascii="Arial" w:hAnsi="Arial" w:cs="Arial"/>
          <w:sz w:val="20"/>
          <w:szCs w:val="20"/>
        </w:rPr>
        <w:t>1</w:t>
      </w:r>
      <w:r w:rsidR="00FC395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 u odnosu na planirane rashode i izdat</w:t>
      </w:r>
      <w:r w:rsidR="00095A20">
        <w:rPr>
          <w:rFonts w:ascii="Arial" w:hAnsi="Arial" w:cs="Arial"/>
          <w:sz w:val="20"/>
          <w:szCs w:val="20"/>
        </w:rPr>
        <w:t>ke Proračuna Grada Imotskog</w:t>
      </w:r>
      <w:r>
        <w:rPr>
          <w:rFonts w:ascii="Arial" w:hAnsi="Arial" w:cs="Arial"/>
          <w:sz w:val="20"/>
          <w:szCs w:val="20"/>
        </w:rPr>
        <w:t xml:space="preserve"> za 202</w:t>
      </w:r>
      <w:r w:rsidR="00BA556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godinu. </w:t>
      </w: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tog iznosa </w:t>
      </w:r>
      <w:r w:rsidR="009837A4">
        <w:rPr>
          <w:rFonts w:ascii="Arial" w:hAnsi="Arial" w:cs="Arial"/>
          <w:sz w:val="20"/>
          <w:szCs w:val="20"/>
        </w:rPr>
        <w:t>1.219.407</w:t>
      </w:r>
      <w:r w:rsidR="00BA556E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 odnos</w:t>
      </w:r>
      <w:r w:rsidR="009837A4">
        <w:rPr>
          <w:rFonts w:ascii="Arial" w:hAnsi="Arial" w:cs="Arial"/>
          <w:sz w:val="20"/>
          <w:szCs w:val="20"/>
        </w:rPr>
        <w:t>i se na rashode Dječjeg vrtića Imotski</w:t>
      </w:r>
      <w:r>
        <w:rPr>
          <w:rFonts w:ascii="Arial" w:hAnsi="Arial" w:cs="Arial"/>
          <w:sz w:val="20"/>
          <w:szCs w:val="20"/>
        </w:rPr>
        <w:t xml:space="preserve">, </w:t>
      </w:r>
      <w:r w:rsidR="009837A4">
        <w:rPr>
          <w:rFonts w:ascii="Arial" w:hAnsi="Arial" w:cs="Arial"/>
          <w:sz w:val="20"/>
          <w:szCs w:val="20"/>
        </w:rPr>
        <w:t>150.540,84</w:t>
      </w:r>
      <w:r w:rsidR="00BA556E">
        <w:rPr>
          <w:rFonts w:ascii="Arial" w:hAnsi="Arial" w:cs="Arial"/>
          <w:sz w:val="20"/>
          <w:szCs w:val="20"/>
        </w:rPr>
        <w:t xml:space="preserve"> EUR</w:t>
      </w:r>
      <w:r w:rsidR="009837A4">
        <w:rPr>
          <w:rFonts w:ascii="Arial" w:hAnsi="Arial" w:cs="Arial"/>
          <w:sz w:val="20"/>
          <w:szCs w:val="20"/>
        </w:rPr>
        <w:t xml:space="preserve"> na Pučko otvoreno učilište</w:t>
      </w:r>
      <w:r>
        <w:rPr>
          <w:rFonts w:ascii="Arial" w:hAnsi="Arial" w:cs="Arial"/>
          <w:sz w:val="20"/>
          <w:szCs w:val="20"/>
        </w:rPr>
        <w:t xml:space="preserve">,  </w:t>
      </w:r>
      <w:r w:rsidR="009837A4">
        <w:rPr>
          <w:rFonts w:ascii="Arial" w:hAnsi="Arial" w:cs="Arial"/>
          <w:sz w:val="20"/>
          <w:szCs w:val="20"/>
        </w:rPr>
        <w:t>115.999,73</w:t>
      </w:r>
      <w:r w:rsidR="00BA556E">
        <w:rPr>
          <w:rFonts w:ascii="Arial" w:hAnsi="Arial" w:cs="Arial"/>
          <w:sz w:val="20"/>
          <w:szCs w:val="20"/>
        </w:rPr>
        <w:t xml:space="preserve"> EUR</w:t>
      </w:r>
      <w:r w:rsidR="009837A4">
        <w:rPr>
          <w:rFonts w:ascii="Arial" w:hAnsi="Arial" w:cs="Arial"/>
          <w:sz w:val="20"/>
          <w:szCs w:val="20"/>
        </w:rPr>
        <w:t xml:space="preserve"> na  Gradsku knjižnicu Don Mihovil </w:t>
      </w:r>
      <w:proofErr w:type="spellStart"/>
      <w:r w:rsidR="009837A4">
        <w:rPr>
          <w:rFonts w:ascii="Arial" w:hAnsi="Arial" w:cs="Arial"/>
          <w:sz w:val="20"/>
          <w:szCs w:val="20"/>
        </w:rPr>
        <w:t>Pavlinović</w:t>
      </w:r>
      <w:proofErr w:type="spellEnd"/>
      <w:r>
        <w:rPr>
          <w:rFonts w:ascii="Arial" w:hAnsi="Arial" w:cs="Arial"/>
          <w:sz w:val="20"/>
          <w:szCs w:val="20"/>
        </w:rPr>
        <w:t xml:space="preserve"> i  </w:t>
      </w:r>
      <w:r w:rsidR="00E43C60">
        <w:rPr>
          <w:rFonts w:ascii="Arial" w:hAnsi="Arial" w:cs="Arial"/>
          <w:sz w:val="20"/>
          <w:szCs w:val="20"/>
        </w:rPr>
        <w:t>595.394</w:t>
      </w:r>
      <w:r w:rsidR="00BA556E">
        <w:rPr>
          <w:rFonts w:ascii="Arial" w:hAnsi="Arial" w:cs="Arial"/>
          <w:sz w:val="20"/>
          <w:szCs w:val="20"/>
        </w:rPr>
        <w:t>,00 EUR</w:t>
      </w:r>
      <w:r w:rsidR="009837A4">
        <w:rPr>
          <w:rFonts w:ascii="Arial" w:hAnsi="Arial" w:cs="Arial"/>
          <w:sz w:val="20"/>
          <w:szCs w:val="20"/>
        </w:rPr>
        <w:t xml:space="preserve"> na Javnu vatrogasnu postrojbu Grada Imotskog.</w:t>
      </w:r>
    </w:p>
    <w:p w:rsidR="00210C0F" w:rsidRPr="00376138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31</w:t>
      </w:r>
      <w:r>
        <w:rPr>
          <w:rFonts w:ascii="Arial" w:hAnsi="Arial" w:cs="Arial"/>
          <w:sz w:val="20"/>
          <w:szCs w:val="20"/>
        </w:rPr>
        <w:t xml:space="preserve"> - Rashodi za zaposlene u odjelima gradske uprave i njihovim proračunskim korisnicim</w:t>
      </w:r>
      <w:r w:rsidR="00C13D76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 xml:space="preserve"> planirani su u visini </w:t>
      </w:r>
      <w:r w:rsidR="00FC3951">
        <w:rPr>
          <w:rFonts w:ascii="Arial" w:hAnsi="Arial" w:cs="Arial"/>
          <w:sz w:val="20"/>
          <w:szCs w:val="20"/>
        </w:rPr>
        <w:t xml:space="preserve">1.978.518,77 </w:t>
      </w:r>
      <w:r w:rsidR="005A621E"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noProof/>
          <w:snapToGrid w:val="0"/>
          <w:sz w:val="20"/>
          <w:szCs w:val="20"/>
        </w:rPr>
        <w:tab/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32</w:t>
      </w:r>
      <w:r>
        <w:rPr>
          <w:rFonts w:ascii="Arial" w:hAnsi="Arial" w:cs="Arial"/>
          <w:sz w:val="20"/>
          <w:szCs w:val="20"/>
        </w:rPr>
        <w:t xml:space="preserve"> - Materijalni rashodi gradske uprave i proračunskih korisnika planirani su u iznosu od</w:t>
      </w:r>
      <w:r w:rsidR="00FC3951">
        <w:rPr>
          <w:rFonts w:ascii="Arial" w:hAnsi="Arial" w:cs="Arial"/>
          <w:sz w:val="20"/>
          <w:szCs w:val="20"/>
        </w:rPr>
        <w:t xml:space="preserve">1.972.863,99 </w:t>
      </w:r>
      <w:r w:rsidR="00AA1C91">
        <w:rPr>
          <w:rFonts w:ascii="Arial" w:hAnsi="Arial" w:cs="Arial"/>
          <w:color w:val="000000"/>
          <w:sz w:val="20"/>
          <w:szCs w:val="20"/>
          <w:lang w:eastAsia="hr-HR"/>
        </w:rPr>
        <w:t>EUR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5A3679" w:rsidRDefault="005A3679" w:rsidP="00210C0F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34</w:t>
      </w:r>
      <w:r>
        <w:rPr>
          <w:rFonts w:ascii="Arial" w:hAnsi="Arial" w:cs="Arial"/>
          <w:sz w:val="20"/>
          <w:szCs w:val="20"/>
        </w:rPr>
        <w:t xml:space="preserve"> - Financijski rashodi koji uključuju otplatu kamata te usluge banaka i platnog prometa planiraju se u iznosu </w:t>
      </w:r>
      <w:r w:rsidR="00217B94">
        <w:rPr>
          <w:rFonts w:ascii="Arial" w:hAnsi="Arial" w:cs="Arial"/>
          <w:sz w:val="20"/>
          <w:szCs w:val="20"/>
        </w:rPr>
        <w:t xml:space="preserve">64.901,99 </w:t>
      </w:r>
      <w:r w:rsidR="00AA1C91">
        <w:rPr>
          <w:rFonts w:ascii="Arial" w:hAnsi="Arial" w:cs="Arial"/>
          <w:sz w:val="20"/>
          <w:szCs w:val="20"/>
        </w:rPr>
        <w:t>EUR</w:t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35</w:t>
      </w:r>
      <w:r>
        <w:rPr>
          <w:rFonts w:ascii="Arial" w:hAnsi="Arial" w:cs="Arial"/>
          <w:sz w:val="20"/>
          <w:szCs w:val="20"/>
        </w:rPr>
        <w:t xml:space="preserve"> - Rashodi za subv</w:t>
      </w:r>
      <w:r w:rsidR="00210C0F">
        <w:rPr>
          <w:rFonts w:ascii="Arial" w:hAnsi="Arial" w:cs="Arial"/>
          <w:sz w:val="20"/>
          <w:szCs w:val="20"/>
        </w:rPr>
        <w:t>encije p</w:t>
      </w:r>
      <w:r w:rsidR="00217B94">
        <w:rPr>
          <w:rFonts w:ascii="Arial" w:hAnsi="Arial" w:cs="Arial"/>
          <w:sz w:val="20"/>
          <w:szCs w:val="20"/>
        </w:rPr>
        <w:t>lanirani su u iznosu od 345.560,42</w:t>
      </w:r>
      <w:r w:rsidR="00B9556B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5A3679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36</w:t>
      </w:r>
      <w:r w:rsidR="00217B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Pomoći dane u inozemstvo i unutar općeg </w:t>
      </w:r>
      <w:proofErr w:type="spellStart"/>
      <w:r>
        <w:rPr>
          <w:rFonts w:ascii="Arial" w:hAnsi="Arial" w:cs="Arial"/>
          <w:sz w:val="20"/>
          <w:szCs w:val="20"/>
        </w:rPr>
        <w:t>pr</w:t>
      </w:r>
      <w:r w:rsidR="00217B94">
        <w:rPr>
          <w:rFonts w:ascii="Arial" w:hAnsi="Arial" w:cs="Arial"/>
          <w:sz w:val="20"/>
          <w:szCs w:val="20"/>
        </w:rPr>
        <w:t>orač</w:t>
      </w:r>
      <w:proofErr w:type="spellEnd"/>
      <w:r w:rsidR="00217B94">
        <w:rPr>
          <w:rFonts w:ascii="Arial" w:hAnsi="Arial" w:cs="Arial"/>
          <w:sz w:val="20"/>
          <w:szCs w:val="20"/>
        </w:rPr>
        <w:t xml:space="preserve">. – planirane su u iznosu 15.926,74 </w:t>
      </w:r>
      <w:r w:rsidR="00210C0F">
        <w:rPr>
          <w:rFonts w:ascii="Arial" w:hAnsi="Arial" w:cs="Arial"/>
          <w:sz w:val="20"/>
          <w:szCs w:val="20"/>
        </w:rPr>
        <w:t>EUR</w:t>
      </w:r>
    </w:p>
    <w:p w:rsidR="005A3679" w:rsidRDefault="005A3679" w:rsidP="003A47A5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Skupina 37</w:t>
      </w:r>
      <w:r>
        <w:rPr>
          <w:rFonts w:ascii="Arial" w:hAnsi="Arial" w:cs="Arial"/>
          <w:sz w:val="20"/>
          <w:szCs w:val="20"/>
        </w:rPr>
        <w:t xml:space="preserve"> - Naknade građanima i ku</w:t>
      </w:r>
      <w:r w:rsidR="00217B94">
        <w:rPr>
          <w:rFonts w:ascii="Arial" w:hAnsi="Arial" w:cs="Arial"/>
          <w:sz w:val="20"/>
          <w:szCs w:val="20"/>
        </w:rPr>
        <w:t xml:space="preserve">ćanstvima planiraju se u visini 987.489,30 </w:t>
      </w:r>
      <w:r w:rsidR="00210C0F">
        <w:rPr>
          <w:rFonts w:ascii="Arial" w:hAnsi="Arial" w:cs="Arial"/>
          <w:sz w:val="20"/>
          <w:szCs w:val="20"/>
        </w:rPr>
        <w:t>EUR</w:t>
      </w:r>
    </w:p>
    <w:p w:rsidR="005A3679" w:rsidRDefault="005A3679" w:rsidP="005A3679">
      <w:pPr>
        <w:pStyle w:val="Tijelotek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Skupina 38 - </w:t>
      </w:r>
      <w:r>
        <w:rPr>
          <w:rFonts w:ascii="Arial" w:hAnsi="Arial" w:cs="Arial"/>
          <w:sz w:val="20"/>
          <w:szCs w:val="20"/>
        </w:rPr>
        <w:t>Ostali r</w:t>
      </w:r>
      <w:r w:rsidR="00376138">
        <w:rPr>
          <w:rFonts w:ascii="Arial" w:hAnsi="Arial" w:cs="Arial"/>
          <w:sz w:val="20"/>
          <w:szCs w:val="20"/>
        </w:rPr>
        <w:t>ashodi plan</w:t>
      </w:r>
      <w:r w:rsidR="003A47A5">
        <w:rPr>
          <w:rFonts w:ascii="Arial" w:hAnsi="Arial" w:cs="Arial"/>
          <w:sz w:val="20"/>
          <w:szCs w:val="20"/>
        </w:rPr>
        <w:t xml:space="preserve">iraju se u iznosu od 564.245,97 </w:t>
      </w:r>
      <w:r w:rsidR="00B9556B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3679" w:rsidRDefault="003A47A5" w:rsidP="00376138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Skupine 41,</w:t>
      </w:r>
      <w:r w:rsidR="005A3679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679">
        <w:rPr>
          <w:rFonts w:ascii="Arial" w:hAnsi="Arial" w:cs="Arial"/>
          <w:sz w:val="20"/>
          <w:szCs w:val="20"/>
        </w:rPr>
        <w:t xml:space="preserve"> - Unutar rashoda za nabavu imovine, </w:t>
      </w:r>
      <w:r w:rsidR="005A3679">
        <w:rPr>
          <w:rFonts w:ascii="Arial" w:hAnsi="Arial" w:cs="Arial"/>
          <w:b/>
          <w:i/>
          <w:sz w:val="20"/>
          <w:szCs w:val="20"/>
        </w:rPr>
        <w:t xml:space="preserve">rashodi za nabavu </w:t>
      </w:r>
      <w:proofErr w:type="spellStart"/>
      <w:r w:rsidR="005A3679">
        <w:rPr>
          <w:rFonts w:ascii="Arial" w:hAnsi="Arial" w:cs="Arial"/>
          <w:b/>
          <w:i/>
          <w:sz w:val="20"/>
          <w:szCs w:val="20"/>
        </w:rPr>
        <w:t>neproizvedene</w:t>
      </w:r>
      <w:proofErr w:type="spellEnd"/>
      <w:r w:rsidR="005A3679">
        <w:rPr>
          <w:rFonts w:ascii="Arial" w:hAnsi="Arial" w:cs="Arial"/>
          <w:b/>
          <w:i/>
          <w:sz w:val="20"/>
          <w:szCs w:val="20"/>
        </w:rPr>
        <w:t xml:space="preserve"> dugotrajne imovine</w:t>
      </w:r>
      <w:r w:rsidR="005A3679">
        <w:rPr>
          <w:rFonts w:ascii="Arial" w:hAnsi="Arial" w:cs="Arial"/>
          <w:sz w:val="20"/>
          <w:szCs w:val="20"/>
        </w:rPr>
        <w:t xml:space="preserve"> planirani su u iznosu od </w:t>
      </w:r>
      <w:r>
        <w:rPr>
          <w:rFonts w:ascii="Arial" w:hAnsi="Arial" w:cs="Arial"/>
          <w:sz w:val="20"/>
          <w:szCs w:val="20"/>
        </w:rPr>
        <w:t xml:space="preserve">3.153.336,94 </w:t>
      </w:r>
      <w:r w:rsidR="009802E1">
        <w:rPr>
          <w:rFonts w:ascii="Arial" w:hAnsi="Arial" w:cs="Arial"/>
          <w:sz w:val="20"/>
          <w:szCs w:val="20"/>
        </w:rPr>
        <w:t>EUR</w:t>
      </w:r>
      <w:r w:rsidR="005A3679">
        <w:rPr>
          <w:rFonts w:ascii="Arial" w:hAnsi="Arial" w:cs="Arial"/>
          <w:sz w:val="20"/>
          <w:szCs w:val="20"/>
        </w:rPr>
        <w:t xml:space="preserve">, a odnose se na </w:t>
      </w:r>
      <w:r w:rsidR="00376138">
        <w:rPr>
          <w:rFonts w:ascii="Arial" w:hAnsi="Arial" w:cs="Arial"/>
          <w:sz w:val="20"/>
          <w:szCs w:val="20"/>
        </w:rPr>
        <w:t>realizaciju kapitalnih projekata</w:t>
      </w:r>
    </w:p>
    <w:p w:rsidR="005A3679" w:rsidRPr="00EA29C7" w:rsidRDefault="003A47A5" w:rsidP="005A3679">
      <w:pPr>
        <w:pStyle w:val="Tijeloteksta"/>
        <w:spacing w:after="0"/>
        <w:jc w:val="both"/>
        <w:rPr>
          <w:rFonts w:ascii="Arial" w:hAnsi="Arial" w:cs="Arial"/>
          <w:sz w:val="20"/>
          <w:szCs w:val="20"/>
        </w:rPr>
      </w:pPr>
      <w:r w:rsidRPr="00EA29C7">
        <w:rPr>
          <w:rFonts w:ascii="Arial" w:hAnsi="Arial" w:cs="Arial"/>
          <w:b/>
          <w:sz w:val="20"/>
          <w:szCs w:val="20"/>
        </w:rPr>
        <w:t>Skupina 45</w:t>
      </w:r>
      <w:r>
        <w:rPr>
          <w:rFonts w:ascii="Arial" w:hAnsi="Arial" w:cs="Arial"/>
          <w:sz w:val="20"/>
          <w:szCs w:val="20"/>
        </w:rPr>
        <w:t xml:space="preserve"> – Rashodi za dodatna ulaganja na nefinancijskoj imovini u iznosu 22.562,00 EUR</w:t>
      </w:r>
    </w:p>
    <w:p w:rsidR="005A3679" w:rsidRDefault="005A3679" w:rsidP="005A36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Skupina 54 </w:t>
      </w:r>
      <w:r w:rsidR="00EA29C7">
        <w:rPr>
          <w:rFonts w:ascii="Arial" w:hAnsi="Arial" w:cs="Arial"/>
          <w:iCs/>
          <w:sz w:val="20"/>
          <w:szCs w:val="20"/>
        </w:rPr>
        <w:t>- Izdaci u visini 278.717,89</w:t>
      </w:r>
      <w:r w:rsidR="004A5F6F">
        <w:rPr>
          <w:rFonts w:ascii="Arial" w:hAnsi="Arial" w:cs="Arial"/>
          <w:iCs/>
          <w:sz w:val="20"/>
          <w:szCs w:val="20"/>
        </w:rPr>
        <w:t xml:space="preserve"> EUR</w:t>
      </w:r>
      <w:r>
        <w:rPr>
          <w:rFonts w:ascii="Arial" w:hAnsi="Arial" w:cs="Arial"/>
          <w:iCs/>
          <w:sz w:val="20"/>
          <w:szCs w:val="20"/>
        </w:rPr>
        <w:t xml:space="preserve"> planirani su za otplatu glavnica za kredit </w:t>
      </w:r>
      <w:r w:rsidR="00376138">
        <w:rPr>
          <w:rFonts w:ascii="Arial" w:hAnsi="Arial" w:cs="Arial"/>
          <w:sz w:val="20"/>
          <w:szCs w:val="20"/>
        </w:rPr>
        <w:t>za izgradnju groblja</w:t>
      </w:r>
      <w:r w:rsidR="004A5F6F">
        <w:rPr>
          <w:rFonts w:ascii="Arial" w:hAnsi="Arial" w:cs="Arial"/>
          <w:sz w:val="20"/>
          <w:szCs w:val="20"/>
        </w:rPr>
        <w:t xml:space="preserve"> i otplatu be</w:t>
      </w:r>
      <w:r w:rsidR="00376138">
        <w:rPr>
          <w:rFonts w:ascii="Arial" w:hAnsi="Arial" w:cs="Arial"/>
          <w:sz w:val="20"/>
          <w:szCs w:val="20"/>
        </w:rPr>
        <w:t>skamatnog zajma iz proračuna RH</w:t>
      </w:r>
    </w:p>
    <w:p w:rsidR="005A3679" w:rsidRDefault="005A3679" w:rsidP="00625528">
      <w:pPr>
        <w:widowControl/>
        <w:suppressAutoHyphens w:val="0"/>
        <w:spacing w:after="160" w:line="256" w:lineRule="auto"/>
        <w:jc w:val="both"/>
        <w:rPr>
          <w:rFonts w:ascii="Arial" w:eastAsia="Times New Roman" w:hAnsi="Arial" w:cs="Arial"/>
          <w:b/>
          <w:bCs/>
          <w:i/>
          <w:kern w:val="0"/>
          <w:sz w:val="32"/>
          <w:szCs w:val="32"/>
          <w:highlight w:val="lightGray"/>
          <w:lang w:eastAsia="hr-HR" w:bidi="ar-SA"/>
        </w:rPr>
      </w:pPr>
    </w:p>
    <w:p w:rsidR="005A3679" w:rsidRPr="00C25993" w:rsidRDefault="005A3679" w:rsidP="00376138">
      <w:pPr>
        <w:pStyle w:val="Naslov1"/>
        <w:jc w:val="center"/>
        <w:rPr>
          <w:rFonts w:ascii="Arial" w:hAnsi="Arial" w:cs="Arial"/>
          <w:b w:val="0"/>
          <w:sz w:val="32"/>
          <w:szCs w:val="32"/>
        </w:rPr>
      </w:pPr>
      <w:bookmarkStart w:id="5" w:name="_Toc90259048"/>
      <w:r w:rsidRPr="00C25993">
        <w:rPr>
          <w:rFonts w:ascii="Arial" w:hAnsi="Arial" w:cs="Arial"/>
          <w:b w:val="0"/>
          <w:sz w:val="32"/>
          <w:szCs w:val="32"/>
          <w:highlight w:val="lightGray"/>
        </w:rPr>
        <w:t>POSEBNI DIO</w:t>
      </w:r>
      <w:bookmarkEnd w:id="5"/>
    </w:p>
    <w:p w:rsidR="005A3679" w:rsidRDefault="005A3679" w:rsidP="005A3679">
      <w:pPr>
        <w:jc w:val="both"/>
      </w:pPr>
    </w:p>
    <w:p w:rsidR="005A3679" w:rsidRDefault="005A3679" w:rsidP="005A3679">
      <w:pPr>
        <w:pStyle w:val="Naslov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6" w:name="_Toc90259049"/>
      <w:r>
        <w:rPr>
          <w:rFonts w:ascii="Arial" w:hAnsi="Arial" w:cs="Arial"/>
          <w:color w:val="auto"/>
          <w:sz w:val="28"/>
          <w:szCs w:val="28"/>
          <w:u w:val="single"/>
        </w:rPr>
        <w:t>RASHODI I IZDACI PO ORGANIZACIJSKIM JEDINICAMA I PROGRAMIMA</w:t>
      </w:r>
      <w:bookmarkEnd w:id="6"/>
    </w:p>
    <w:p w:rsidR="005A3679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:rsidR="005A3679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:rsidR="00224A15" w:rsidRPr="004D38B1" w:rsidRDefault="005A3679" w:rsidP="004D38B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 w:rsidR="00625528">
        <w:rPr>
          <w:rFonts w:ascii="Arial" w:hAnsi="Arial" w:cs="Arial"/>
          <w:sz w:val="20"/>
          <w:szCs w:val="20"/>
        </w:rPr>
        <w:t xml:space="preserve">Obrazloženje posebnog dijela proračuna </w:t>
      </w:r>
      <w:r w:rsidR="00F008B7">
        <w:rPr>
          <w:rFonts w:ascii="Arial" w:hAnsi="Arial" w:cs="Arial"/>
          <w:sz w:val="20"/>
          <w:szCs w:val="20"/>
        </w:rPr>
        <w:t xml:space="preserve">sastoji se od obrazloženja programa koje se </w:t>
      </w:r>
      <w:r w:rsidR="00625528">
        <w:rPr>
          <w:rFonts w:ascii="Arial" w:hAnsi="Arial" w:cs="Arial"/>
          <w:sz w:val="20"/>
          <w:szCs w:val="20"/>
        </w:rPr>
        <w:t xml:space="preserve">daje kroz obrazloženje </w:t>
      </w:r>
      <w:r w:rsidR="00EB4AEF">
        <w:rPr>
          <w:rFonts w:ascii="Arial" w:hAnsi="Arial" w:cs="Arial"/>
          <w:color w:val="000000" w:themeColor="text1"/>
          <w:sz w:val="20"/>
          <w:szCs w:val="20"/>
        </w:rPr>
        <w:t>aktivnosti i projekata.</w:t>
      </w:r>
    </w:p>
    <w:p w:rsidR="00224A15" w:rsidRPr="004D38B1" w:rsidRDefault="00224A15" w:rsidP="005A367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Prema razdjelima Proračuna rashodi su planirani kako slijedi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 xml:space="preserve">Razdjel 1 – Gradsko vijeće </w:t>
      </w:r>
      <w:r w:rsidR="00450BC2">
        <w:rPr>
          <w:rFonts w:ascii="Arial" w:hAnsi="Arial" w:cs="Arial"/>
          <w:sz w:val="20"/>
          <w:szCs w:val="20"/>
        </w:rPr>
        <w:t xml:space="preserve"> 74.727,42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Razdjel 2 – Gradska uprava</w:t>
      </w:r>
      <w:r w:rsidR="00450BC2">
        <w:rPr>
          <w:rFonts w:ascii="Arial" w:hAnsi="Arial" w:cs="Arial"/>
          <w:sz w:val="20"/>
          <w:szCs w:val="20"/>
        </w:rPr>
        <w:t xml:space="preserve"> 5.719.224,36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4D38B1" w:rsidRPr="00D11E4F" w:rsidRDefault="004D38B1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Razdjel 3 – Društvene djelatnosti</w:t>
      </w:r>
      <w:r w:rsidR="00450BC2">
        <w:rPr>
          <w:rFonts w:ascii="Arial" w:hAnsi="Arial" w:cs="Arial"/>
          <w:sz w:val="20"/>
          <w:szCs w:val="20"/>
        </w:rPr>
        <w:t xml:space="preserve"> 3.590.172,23 </w:t>
      </w:r>
      <w:r w:rsidRPr="00D11E4F">
        <w:rPr>
          <w:rFonts w:ascii="Arial" w:hAnsi="Arial" w:cs="Arial"/>
          <w:sz w:val="20"/>
          <w:szCs w:val="20"/>
        </w:rPr>
        <w:t>EUR</w:t>
      </w: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  <w:r w:rsidRPr="00C25993">
        <w:rPr>
          <w:rFonts w:ascii="Arial" w:hAnsi="Arial" w:cs="Arial"/>
          <w:b/>
          <w:sz w:val="20"/>
          <w:szCs w:val="20"/>
        </w:rPr>
        <w:t>Razdjel 2 Gradska uprava podijeljen je u slijedeće programe</w:t>
      </w:r>
      <w:r w:rsidRPr="00D11E4F">
        <w:rPr>
          <w:rFonts w:ascii="Arial" w:hAnsi="Arial" w:cs="Arial"/>
          <w:sz w:val="20"/>
          <w:szCs w:val="20"/>
        </w:rPr>
        <w:t>: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D11E4F" w:rsidRDefault="00D11E4F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>P2001 – Upravljanje i administracija</w:t>
      </w:r>
      <w:r w:rsidR="00C25993">
        <w:rPr>
          <w:rFonts w:ascii="Arial" w:hAnsi="Arial" w:cs="Arial"/>
          <w:sz w:val="20"/>
          <w:szCs w:val="20"/>
        </w:rPr>
        <w:t xml:space="preserve"> 2.050.536,70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 w:rsidRPr="00D11E4F">
        <w:rPr>
          <w:rFonts w:ascii="Arial" w:hAnsi="Arial" w:cs="Arial"/>
          <w:sz w:val="20"/>
          <w:szCs w:val="20"/>
        </w:rPr>
        <w:t xml:space="preserve">P2002 </w:t>
      </w:r>
      <w:r>
        <w:rPr>
          <w:rFonts w:ascii="Arial" w:hAnsi="Arial" w:cs="Arial"/>
          <w:sz w:val="20"/>
          <w:szCs w:val="20"/>
        </w:rPr>
        <w:t>–</w:t>
      </w:r>
      <w:r w:rsidRPr="00D11E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 održavanja komunalne infrastrukture</w:t>
      </w:r>
      <w:r w:rsidR="00C25993">
        <w:rPr>
          <w:rFonts w:ascii="Arial" w:hAnsi="Arial" w:cs="Arial"/>
          <w:sz w:val="20"/>
          <w:szCs w:val="20"/>
        </w:rPr>
        <w:t xml:space="preserve"> 597.450,00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P2003 – Izgradnja kapitalnih objekata</w:t>
      </w:r>
      <w:r w:rsidR="00C25993">
        <w:rPr>
          <w:rFonts w:ascii="Arial" w:hAnsi="Arial" w:cs="Arial"/>
          <w:sz w:val="20"/>
          <w:szCs w:val="20"/>
        </w:rPr>
        <w:t xml:space="preserve"> 3.038.037,66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P2004 – Program održavanja sportskih objekata</w:t>
      </w:r>
      <w:r w:rsidR="00C25993">
        <w:rPr>
          <w:rFonts w:ascii="Arial" w:hAnsi="Arial" w:cs="Arial"/>
          <w:sz w:val="20"/>
          <w:szCs w:val="20"/>
        </w:rPr>
        <w:t xml:space="preserve"> 33.200,00 EUR</w:t>
      </w:r>
    </w:p>
    <w:p w:rsidR="00D11E4F" w:rsidRDefault="00D11E4F" w:rsidP="004D38B1">
      <w:pPr>
        <w:rPr>
          <w:rFonts w:ascii="Arial" w:hAnsi="Arial" w:cs="Arial"/>
          <w:sz w:val="20"/>
          <w:szCs w:val="20"/>
        </w:rPr>
      </w:pPr>
    </w:p>
    <w:p w:rsidR="00D11E4F" w:rsidRPr="00C25993" w:rsidRDefault="00D11E4F" w:rsidP="00D11E4F">
      <w:pPr>
        <w:rPr>
          <w:rFonts w:ascii="Arial" w:hAnsi="Arial" w:cs="Arial"/>
          <w:b/>
          <w:sz w:val="20"/>
          <w:szCs w:val="20"/>
        </w:rPr>
      </w:pPr>
      <w:r w:rsidRPr="00C25993">
        <w:rPr>
          <w:rFonts w:ascii="Arial" w:hAnsi="Arial" w:cs="Arial"/>
          <w:b/>
          <w:sz w:val="20"/>
          <w:szCs w:val="20"/>
        </w:rPr>
        <w:t>Razdjel 3 Društvene djelatnosti podijeljen je u slijedeće programe:</w:t>
      </w:r>
    </w:p>
    <w:p w:rsidR="00D11E4F" w:rsidRPr="00045313" w:rsidRDefault="00D11E4F" w:rsidP="00D11E4F">
      <w:pPr>
        <w:rPr>
          <w:rFonts w:ascii="Arial" w:hAnsi="Arial" w:cs="Arial"/>
          <w:sz w:val="20"/>
          <w:szCs w:val="20"/>
        </w:rPr>
      </w:pP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 – Predškolski odgoj</w:t>
      </w:r>
      <w:r w:rsidR="00F03A97">
        <w:rPr>
          <w:rFonts w:ascii="Arial" w:hAnsi="Arial" w:cs="Arial"/>
          <w:sz w:val="20"/>
          <w:szCs w:val="20"/>
        </w:rPr>
        <w:t xml:space="preserve"> 1.219.407,00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P3002 – Šport</w:t>
      </w:r>
      <w:r w:rsidR="00F03A97">
        <w:rPr>
          <w:rFonts w:ascii="Arial" w:hAnsi="Arial" w:cs="Arial"/>
          <w:sz w:val="20"/>
          <w:szCs w:val="20"/>
        </w:rPr>
        <w:t xml:space="preserve">  152.630,00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P3003 – Program javnih potreba u kulturi</w:t>
      </w:r>
      <w:r w:rsidR="00F03A97">
        <w:rPr>
          <w:rFonts w:ascii="Arial" w:hAnsi="Arial" w:cs="Arial"/>
          <w:sz w:val="20"/>
          <w:szCs w:val="20"/>
        </w:rPr>
        <w:t xml:space="preserve"> 318.295,00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P3007 – Školstvo</w:t>
      </w:r>
      <w:r w:rsidR="00F03A97">
        <w:rPr>
          <w:rFonts w:ascii="Arial" w:hAnsi="Arial" w:cs="Arial"/>
          <w:sz w:val="20"/>
          <w:szCs w:val="20"/>
        </w:rPr>
        <w:t xml:space="preserve"> 353.100,00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P3008 – Socijalna skrb</w:t>
      </w:r>
      <w:r w:rsidR="00F03A97">
        <w:rPr>
          <w:rFonts w:ascii="Arial" w:hAnsi="Arial" w:cs="Arial"/>
          <w:sz w:val="20"/>
          <w:szCs w:val="20"/>
        </w:rPr>
        <w:t xml:space="preserve"> 309.210,00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P3009 – Potpore za rad udruga</w:t>
      </w:r>
      <w:r w:rsidR="00F03A97">
        <w:rPr>
          <w:rFonts w:ascii="Arial" w:hAnsi="Arial" w:cs="Arial"/>
          <w:sz w:val="20"/>
          <w:szCs w:val="20"/>
        </w:rPr>
        <w:t xml:space="preserve"> 247.949,49 EUR</w:t>
      </w:r>
    </w:p>
    <w:p w:rsidR="00D3350D" w:rsidRPr="00045313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P30010 – Zaštita od požara i civilna zaštita</w:t>
      </w:r>
      <w:r w:rsidR="00F03A97">
        <w:rPr>
          <w:rFonts w:ascii="Arial" w:hAnsi="Arial" w:cs="Arial"/>
          <w:sz w:val="20"/>
          <w:szCs w:val="20"/>
        </w:rPr>
        <w:t xml:space="preserve"> 644.501,44 EUR</w:t>
      </w:r>
    </w:p>
    <w:p w:rsidR="00D3350D" w:rsidRDefault="00D3350D" w:rsidP="00D11E4F">
      <w:pPr>
        <w:rPr>
          <w:rFonts w:ascii="Arial" w:hAnsi="Arial" w:cs="Arial"/>
          <w:sz w:val="20"/>
          <w:szCs w:val="20"/>
        </w:rPr>
      </w:pPr>
      <w:r w:rsidRPr="00045313">
        <w:rPr>
          <w:rFonts w:ascii="Arial" w:hAnsi="Arial" w:cs="Arial"/>
          <w:sz w:val="20"/>
          <w:szCs w:val="20"/>
        </w:rPr>
        <w:t>P30012 - Potpore za novorođeno dijete</w:t>
      </w:r>
      <w:r w:rsidR="006E5B48">
        <w:rPr>
          <w:rFonts w:ascii="Arial" w:hAnsi="Arial" w:cs="Arial"/>
          <w:sz w:val="20"/>
          <w:szCs w:val="20"/>
        </w:rPr>
        <w:t xml:space="preserve"> 345.079,30 EUR</w:t>
      </w:r>
    </w:p>
    <w:p w:rsidR="00541A8B" w:rsidRDefault="00541A8B" w:rsidP="00D11E4F">
      <w:pPr>
        <w:rPr>
          <w:rFonts w:ascii="Arial" w:hAnsi="Arial" w:cs="Arial"/>
          <w:sz w:val="20"/>
          <w:szCs w:val="20"/>
        </w:rPr>
      </w:pPr>
    </w:p>
    <w:p w:rsidR="00541A8B" w:rsidRPr="00045313" w:rsidRDefault="00541A8B" w:rsidP="00D11E4F">
      <w:pPr>
        <w:rPr>
          <w:rFonts w:ascii="Arial" w:hAnsi="Arial" w:cs="Arial"/>
          <w:sz w:val="20"/>
          <w:szCs w:val="20"/>
        </w:rPr>
      </w:pPr>
    </w:p>
    <w:p w:rsidR="00D3350D" w:rsidRPr="00045313" w:rsidRDefault="00D3350D" w:rsidP="004D38B1">
      <w:pPr>
        <w:rPr>
          <w:rFonts w:ascii="Arial" w:hAnsi="Arial" w:cs="Arial"/>
          <w:sz w:val="20"/>
          <w:szCs w:val="20"/>
        </w:rPr>
      </w:pPr>
    </w:p>
    <w:sectPr w:rsidR="00D3350D" w:rsidRPr="00045313" w:rsidSect="0027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EB263EB"/>
    <w:multiLevelType w:val="hybridMultilevel"/>
    <w:tmpl w:val="65D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F43AD"/>
    <w:multiLevelType w:val="hybridMultilevel"/>
    <w:tmpl w:val="DA78D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3122B"/>
    <w:multiLevelType w:val="hybridMultilevel"/>
    <w:tmpl w:val="40DEF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A2093"/>
    <w:multiLevelType w:val="hybridMultilevel"/>
    <w:tmpl w:val="530082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765C14"/>
    <w:multiLevelType w:val="hybridMultilevel"/>
    <w:tmpl w:val="3746C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1D3A"/>
    <w:multiLevelType w:val="hybridMultilevel"/>
    <w:tmpl w:val="42A41A80"/>
    <w:lvl w:ilvl="0" w:tplc="6358993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4030B"/>
    <w:multiLevelType w:val="hybridMultilevel"/>
    <w:tmpl w:val="F6C6B8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056B91"/>
    <w:multiLevelType w:val="hybridMultilevel"/>
    <w:tmpl w:val="75907CEC"/>
    <w:lvl w:ilvl="0" w:tplc="0964C6E2">
      <w:start w:val="5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u w:val="single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A7E4E91"/>
    <w:multiLevelType w:val="hybridMultilevel"/>
    <w:tmpl w:val="60D8D068"/>
    <w:lvl w:ilvl="0" w:tplc="9E74438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057B71"/>
    <w:multiLevelType w:val="hybridMultilevel"/>
    <w:tmpl w:val="948ADA7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61B44"/>
    <w:multiLevelType w:val="multilevel"/>
    <w:tmpl w:val="FAEE1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</w:lvl>
  </w:abstractNum>
  <w:abstractNum w:abstractNumId="17">
    <w:nsid w:val="368B36AF"/>
    <w:multiLevelType w:val="hybridMultilevel"/>
    <w:tmpl w:val="69D45822"/>
    <w:lvl w:ilvl="0" w:tplc="E76014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8D514CE"/>
    <w:multiLevelType w:val="hybridMultilevel"/>
    <w:tmpl w:val="3F421B12"/>
    <w:lvl w:ilvl="0" w:tplc="702CD73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C0A78D4"/>
    <w:multiLevelType w:val="hybridMultilevel"/>
    <w:tmpl w:val="EE109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C00F4F"/>
    <w:multiLevelType w:val="hybridMultilevel"/>
    <w:tmpl w:val="A7DC4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21DB7"/>
    <w:multiLevelType w:val="multilevel"/>
    <w:tmpl w:val="BD447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54B87061"/>
    <w:multiLevelType w:val="hybridMultilevel"/>
    <w:tmpl w:val="09708568"/>
    <w:lvl w:ilvl="0" w:tplc="5134B3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C16268"/>
    <w:multiLevelType w:val="hybridMultilevel"/>
    <w:tmpl w:val="DA76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F4E76"/>
    <w:multiLevelType w:val="hybridMultilevel"/>
    <w:tmpl w:val="BA76C578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7062D"/>
    <w:multiLevelType w:val="hybridMultilevel"/>
    <w:tmpl w:val="B574C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80864"/>
    <w:multiLevelType w:val="hybridMultilevel"/>
    <w:tmpl w:val="4A8A0232"/>
    <w:lvl w:ilvl="0" w:tplc="B01A54F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941CA0"/>
    <w:multiLevelType w:val="multilevel"/>
    <w:tmpl w:val="27F429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b/>
      </w:rPr>
    </w:lvl>
  </w:abstractNum>
  <w:abstractNum w:abstractNumId="30">
    <w:nsid w:val="7A643202"/>
    <w:multiLevelType w:val="hybridMultilevel"/>
    <w:tmpl w:val="365A9808"/>
    <w:lvl w:ilvl="0" w:tplc="72F45AF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6F361D"/>
    <w:multiLevelType w:val="hybridMultilevel"/>
    <w:tmpl w:val="AD4A7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5"/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13"/>
  </w:num>
  <w:num w:numId="23">
    <w:abstractNumId w:val="14"/>
  </w:num>
  <w:num w:numId="24">
    <w:abstractNumId w:val="26"/>
  </w:num>
  <w:num w:numId="25">
    <w:abstractNumId w:val="32"/>
  </w:num>
  <w:num w:numId="26">
    <w:abstractNumId w:val="31"/>
  </w:num>
  <w:num w:numId="27">
    <w:abstractNumId w:val="17"/>
  </w:num>
  <w:num w:numId="28">
    <w:abstractNumId w:val="19"/>
  </w:num>
  <w:num w:numId="29">
    <w:abstractNumId w:val="11"/>
  </w:num>
  <w:num w:numId="30">
    <w:abstractNumId w:val="25"/>
  </w:num>
  <w:num w:numId="31">
    <w:abstractNumId w:val="24"/>
  </w:num>
  <w:num w:numId="32">
    <w:abstractNumId w:val="6"/>
  </w:num>
  <w:num w:numId="33">
    <w:abstractNumId w:val="2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045917"/>
    <w:rsid w:val="000113DF"/>
    <w:rsid w:val="00037629"/>
    <w:rsid w:val="00045313"/>
    <w:rsid w:val="00045917"/>
    <w:rsid w:val="00087165"/>
    <w:rsid w:val="00095A20"/>
    <w:rsid w:val="000D7042"/>
    <w:rsid w:val="00120CA5"/>
    <w:rsid w:val="001C49B2"/>
    <w:rsid w:val="001D6050"/>
    <w:rsid w:val="001E2311"/>
    <w:rsid w:val="00200511"/>
    <w:rsid w:val="00210C0F"/>
    <w:rsid w:val="00217B94"/>
    <w:rsid w:val="00224A15"/>
    <w:rsid w:val="0026221B"/>
    <w:rsid w:val="0027236F"/>
    <w:rsid w:val="002A3DA6"/>
    <w:rsid w:val="002F52F1"/>
    <w:rsid w:val="00362921"/>
    <w:rsid w:val="00376138"/>
    <w:rsid w:val="003A2D8D"/>
    <w:rsid w:val="003A47A5"/>
    <w:rsid w:val="003C2BB9"/>
    <w:rsid w:val="00450BC2"/>
    <w:rsid w:val="004522BF"/>
    <w:rsid w:val="00480FF1"/>
    <w:rsid w:val="004A5F6F"/>
    <w:rsid w:val="004A6DB8"/>
    <w:rsid w:val="004D38B1"/>
    <w:rsid w:val="004F3380"/>
    <w:rsid w:val="004F50D7"/>
    <w:rsid w:val="005122CC"/>
    <w:rsid w:val="00541A8B"/>
    <w:rsid w:val="005976D6"/>
    <w:rsid w:val="005A35F4"/>
    <w:rsid w:val="005A3679"/>
    <w:rsid w:val="005A621E"/>
    <w:rsid w:val="005B074F"/>
    <w:rsid w:val="005B4B8E"/>
    <w:rsid w:val="005F5625"/>
    <w:rsid w:val="00604594"/>
    <w:rsid w:val="00624F00"/>
    <w:rsid w:val="00625528"/>
    <w:rsid w:val="00643EA4"/>
    <w:rsid w:val="006571C2"/>
    <w:rsid w:val="006A2680"/>
    <w:rsid w:val="006B32D6"/>
    <w:rsid w:val="006C0F27"/>
    <w:rsid w:val="006D0D38"/>
    <w:rsid w:val="006E5B48"/>
    <w:rsid w:val="0074388E"/>
    <w:rsid w:val="00776E60"/>
    <w:rsid w:val="00782673"/>
    <w:rsid w:val="007B2B5B"/>
    <w:rsid w:val="007D0CBB"/>
    <w:rsid w:val="007D11EE"/>
    <w:rsid w:val="007D7854"/>
    <w:rsid w:val="00802866"/>
    <w:rsid w:val="00806E72"/>
    <w:rsid w:val="00823081"/>
    <w:rsid w:val="00871B6A"/>
    <w:rsid w:val="00872038"/>
    <w:rsid w:val="00892048"/>
    <w:rsid w:val="008A5C6C"/>
    <w:rsid w:val="008C6E3A"/>
    <w:rsid w:val="008D46D7"/>
    <w:rsid w:val="008F3A30"/>
    <w:rsid w:val="009802E1"/>
    <w:rsid w:val="009837A4"/>
    <w:rsid w:val="00992A01"/>
    <w:rsid w:val="009B1374"/>
    <w:rsid w:val="009E315A"/>
    <w:rsid w:val="009E4F49"/>
    <w:rsid w:val="00A015FB"/>
    <w:rsid w:val="00A02A15"/>
    <w:rsid w:val="00A34562"/>
    <w:rsid w:val="00A5065E"/>
    <w:rsid w:val="00A5435C"/>
    <w:rsid w:val="00A6196D"/>
    <w:rsid w:val="00A71750"/>
    <w:rsid w:val="00AA1C91"/>
    <w:rsid w:val="00AB0435"/>
    <w:rsid w:val="00AB2A12"/>
    <w:rsid w:val="00AC2D18"/>
    <w:rsid w:val="00B266FD"/>
    <w:rsid w:val="00B90322"/>
    <w:rsid w:val="00B9556B"/>
    <w:rsid w:val="00BA556E"/>
    <w:rsid w:val="00BC5AB1"/>
    <w:rsid w:val="00BE1418"/>
    <w:rsid w:val="00C00712"/>
    <w:rsid w:val="00C02B24"/>
    <w:rsid w:val="00C13D76"/>
    <w:rsid w:val="00C25993"/>
    <w:rsid w:val="00C25D67"/>
    <w:rsid w:val="00C47097"/>
    <w:rsid w:val="00C84C71"/>
    <w:rsid w:val="00C91E3C"/>
    <w:rsid w:val="00CD2FA2"/>
    <w:rsid w:val="00CE0C9F"/>
    <w:rsid w:val="00D11E4F"/>
    <w:rsid w:val="00D3350D"/>
    <w:rsid w:val="00D55D18"/>
    <w:rsid w:val="00D62BAE"/>
    <w:rsid w:val="00D70322"/>
    <w:rsid w:val="00DB4EF9"/>
    <w:rsid w:val="00DB723A"/>
    <w:rsid w:val="00DC1C37"/>
    <w:rsid w:val="00E17089"/>
    <w:rsid w:val="00E4179F"/>
    <w:rsid w:val="00E43C60"/>
    <w:rsid w:val="00E61A99"/>
    <w:rsid w:val="00E701C3"/>
    <w:rsid w:val="00E72B4B"/>
    <w:rsid w:val="00E80402"/>
    <w:rsid w:val="00EA29C7"/>
    <w:rsid w:val="00EA58B2"/>
    <w:rsid w:val="00EB4AEF"/>
    <w:rsid w:val="00F008B7"/>
    <w:rsid w:val="00F03A97"/>
    <w:rsid w:val="00F40AD4"/>
    <w:rsid w:val="00F84C8A"/>
    <w:rsid w:val="00FC3951"/>
    <w:rsid w:val="00FD063A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qFormat/>
    <w:rsid w:val="005A3679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nhideWhenUsed/>
    <w:qFormat/>
    <w:rsid w:val="005A36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367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 w:bidi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A367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A367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A36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5A3679"/>
    <w:pPr>
      <w:keepNext/>
      <w:widowControl/>
      <w:outlineLvl w:val="6"/>
    </w:pPr>
    <w:rPr>
      <w:rFonts w:eastAsia="Times New Roman" w:cs="Calibri"/>
      <w:b/>
      <w:color w:val="FF9900"/>
      <w:kern w:val="0"/>
      <w:sz w:val="28"/>
      <w:szCs w:val="22"/>
      <w:lang w:eastAsia="ar-SA" w:bidi="ar-SA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5A367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5A367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36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A367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5A36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5A3679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Naslov5Char">
    <w:name w:val="Naslov 5 Char"/>
    <w:basedOn w:val="Zadanifontodlomka"/>
    <w:link w:val="Naslov5"/>
    <w:semiHidden/>
    <w:rsid w:val="005A3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5A3679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96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semiHidden/>
    <w:rsid w:val="005A3679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5A3679"/>
    <w:rPr>
      <w:rFonts w:ascii="Times New Roman" w:eastAsia="Times New Roman" w:hAnsi="Times New Roman" w:cs="Calibri"/>
      <w:b/>
      <w:color w:val="FF9900"/>
      <w:sz w:val="28"/>
      <w:lang w:eastAsia="ar-SA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5A3679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5A367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3679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36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A3679"/>
    <w:pPr>
      <w:spacing w:after="100"/>
    </w:pPr>
    <w:rPr>
      <w:szCs w:val="21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5A3679"/>
    <w:pPr>
      <w:spacing w:after="100"/>
      <w:ind w:left="240"/>
    </w:pPr>
    <w:rPr>
      <w:szCs w:val="21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5A3679"/>
    <w:pPr>
      <w:spacing w:after="100"/>
      <w:ind w:left="480"/>
    </w:pPr>
    <w:rPr>
      <w:szCs w:val="21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720"/>
    </w:pPr>
    <w:rPr>
      <w:rFonts w:ascii="Arial" w:hAnsi="Arial" w:cs="Arial"/>
      <w:noProof/>
      <w:szCs w:val="21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960"/>
    </w:pPr>
    <w:rPr>
      <w:rFonts w:ascii="Arial" w:hAnsi="Arial" w:cs="Arial"/>
      <w:b/>
      <w:bCs/>
      <w:noProof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jeloteksta">
    <w:name w:val="Body Text"/>
    <w:basedOn w:val="Normal"/>
    <w:link w:val="TijelotekstaChar"/>
    <w:uiPriority w:val="99"/>
    <w:unhideWhenUsed/>
    <w:qFormat/>
    <w:rsid w:val="005A3679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A367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5A3679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5A3679"/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A3679"/>
    <w:pPr>
      <w:spacing w:after="120"/>
      <w:ind w:left="283"/>
    </w:pPr>
    <w:rPr>
      <w:szCs w:val="21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A3679"/>
    <w:rPr>
      <w:rFonts w:ascii="Arial" w:eastAsia="Times New Roman" w:hAnsi="Arial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A3679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A3679"/>
    <w:rPr>
      <w:rFonts w:ascii="Calibri" w:hAnsi="Calibri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A367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3679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5A367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Odlomakpopisa">
    <w:name w:val="List Paragraph"/>
    <w:basedOn w:val="Normal"/>
    <w:uiPriority w:val="34"/>
    <w:qFormat/>
    <w:rsid w:val="005A3679"/>
    <w:pPr>
      <w:ind w:left="720"/>
      <w:contextualSpacing/>
    </w:pPr>
    <w:rPr>
      <w:szCs w:val="21"/>
    </w:rPr>
  </w:style>
  <w:style w:type="paragraph" w:customStyle="1" w:styleId="Index">
    <w:name w:val="Index"/>
    <w:basedOn w:val="Normal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Odlomakpopisa1">
    <w:name w:val="Odlomak popisa1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Default">
    <w:name w:val="Default"/>
    <w:uiPriority w:val="99"/>
    <w:rsid w:val="005A36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Naslov10">
    <w:name w:val="Naslov1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Opis">
    <w:name w:val="Opis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ks">
    <w:name w:val="Indeks"/>
    <w:basedOn w:val="Normal"/>
    <w:uiPriority w:val="99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Heading">
    <w:name w:val="Heading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Caption1">
    <w:name w:val="Caption1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TableContents">
    <w:name w:val="Table Contents"/>
    <w:basedOn w:val="Normal"/>
    <w:uiPriority w:val="99"/>
    <w:rsid w:val="005A3679"/>
    <w:pPr>
      <w:widowControl/>
      <w:suppressLineNumbers/>
    </w:pPr>
    <w:rPr>
      <w:rFonts w:eastAsia="Times New Roman" w:cs="Calibri"/>
      <w:kern w:val="0"/>
      <w:lang w:eastAsia="ar-SA" w:bidi="ar-SA"/>
    </w:rPr>
  </w:style>
  <w:style w:type="paragraph" w:customStyle="1" w:styleId="TableHeading">
    <w:name w:val="Table Heading"/>
    <w:basedOn w:val="TableContents"/>
    <w:uiPriority w:val="99"/>
    <w:rsid w:val="005A367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ListParagraph1">
    <w:name w:val="List Paragraph1"/>
    <w:basedOn w:val="Normal"/>
    <w:uiPriority w:val="99"/>
    <w:rsid w:val="005A3679"/>
    <w:pPr>
      <w:ind w:left="720"/>
    </w:pPr>
    <w:rPr>
      <w:rFonts w:eastAsia="Lucida Sans Unicode" w:cs="Calibri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5A3679"/>
    <w:pPr>
      <w:suppressLineNumbers/>
    </w:pPr>
    <w:rPr>
      <w:rFonts w:eastAsia="Lucida Sans Unicode" w:cs="Calibri"/>
      <w:lang w:eastAsia="ar-SA" w:bidi="ar-SA"/>
    </w:rPr>
  </w:style>
  <w:style w:type="paragraph" w:customStyle="1" w:styleId="Naslovtablice">
    <w:name w:val="Naslov tablice"/>
    <w:basedOn w:val="Sadrajitablice"/>
    <w:uiPriority w:val="99"/>
    <w:rsid w:val="005A3679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Normal1">
    <w:name w:val="Normal1"/>
    <w:uiPriority w:val="99"/>
    <w:rsid w:val="005A367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t">
    <w:name w:val="st"/>
    <w:basedOn w:val="Zadanifontodlomka"/>
    <w:rsid w:val="005A3679"/>
  </w:style>
  <w:style w:type="character" w:customStyle="1" w:styleId="WW8Num1z0">
    <w:name w:val="WW8Num1z0"/>
    <w:rsid w:val="005A3679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5A3679"/>
    <w:rPr>
      <w:rFonts w:ascii="Symbol" w:hAnsi="Symbol" w:hint="default"/>
    </w:rPr>
  </w:style>
  <w:style w:type="character" w:customStyle="1" w:styleId="WW8Num2z1">
    <w:name w:val="WW8Num2z1"/>
    <w:rsid w:val="005A3679"/>
    <w:rPr>
      <w:rFonts w:ascii="Courier New" w:hAnsi="Courier New" w:cs="Courier New" w:hint="default"/>
    </w:rPr>
  </w:style>
  <w:style w:type="character" w:customStyle="1" w:styleId="WW8Num2z2">
    <w:name w:val="WW8Num2z2"/>
    <w:rsid w:val="005A3679"/>
    <w:rPr>
      <w:rFonts w:ascii="Wingdings" w:hAnsi="Wingdings" w:hint="default"/>
    </w:rPr>
  </w:style>
  <w:style w:type="character" w:customStyle="1" w:styleId="WW8Num3z0">
    <w:name w:val="WW8Num3z0"/>
    <w:rsid w:val="005A3679"/>
    <w:rPr>
      <w:b/>
      <w:bCs w:val="0"/>
    </w:rPr>
  </w:style>
  <w:style w:type="character" w:customStyle="1" w:styleId="WW8Num4z0">
    <w:name w:val="WW8Num4z0"/>
    <w:rsid w:val="005A3679"/>
    <w:rPr>
      <w:rFonts w:ascii="Symbol" w:hAnsi="Symbol" w:hint="default"/>
    </w:rPr>
  </w:style>
  <w:style w:type="character" w:customStyle="1" w:styleId="WW8Num4z1">
    <w:name w:val="WW8Num4z1"/>
    <w:rsid w:val="005A3679"/>
    <w:rPr>
      <w:rFonts w:ascii="Courier New" w:hAnsi="Courier New" w:cs="Courier New" w:hint="default"/>
    </w:rPr>
  </w:style>
  <w:style w:type="character" w:customStyle="1" w:styleId="WW8Num4z2">
    <w:name w:val="WW8Num4z2"/>
    <w:rsid w:val="005A3679"/>
    <w:rPr>
      <w:rFonts w:ascii="Wingdings" w:hAnsi="Wingdings" w:hint="default"/>
    </w:rPr>
  </w:style>
  <w:style w:type="character" w:customStyle="1" w:styleId="WW8Num5z0">
    <w:name w:val="WW8Num5z0"/>
    <w:rsid w:val="005A3679"/>
    <w:rPr>
      <w:rFonts w:ascii="Symbol" w:hAnsi="Symbol" w:hint="default"/>
    </w:rPr>
  </w:style>
  <w:style w:type="character" w:customStyle="1" w:styleId="WW8Num5z1">
    <w:name w:val="WW8Num5z1"/>
    <w:rsid w:val="005A3679"/>
    <w:rPr>
      <w:rFonts w:ascii="Courier New" w:hAnsi="Courier New" w:cs="Courier New" w:hint="default"/>
    </w:rPr>
  </w:style>
  <w:style w:type="character" w:customStyle="1" w:styleId="WW8Num5z2">
    <w:name w:val="WW8Num5z2"/>
    <w:rsid w:val="005A3679"/>
    <w:rPr>
      <w:rFonts w:ascii="Wingdings" w:hAnsi="Wingdings" w:hint="default"/>
    </w:rPr>
  </w:style>
  <w:style w:type="character" w:customStyle="1" w:styleId="WW8Num6z0">
    <w:name w:val="WW8Num6z0"/>
    <w:rsid w:val="005A3679"/>
    <w:rPr>
      <w:rFonts w:ascii="Symbol" w:hAnsi="Symbol" w:hint="default"/>
    </w:rPr>
  </w:style>
  <w:style w:type="character" w:customStyle="1" w:styleId="WW8Num6z1">
    <w:name w:val="WW8Num6z1"/>
    <w:rsid w:val="005A3679"/>
    <w:rPr>
      <w:rFonts w:ascii="Courier New" w:hAnsi="Courier New" w:cs="Courier New" w:hint="default"/>
    </w:rPr>
  </w:style>
  <w:style w:type="character" w:customStyle="1" w:styleId="WW8Num6z2">
    <w:name w:val="WW8Num6z2"/>
    <w:rsid w:val="005A3679"/>
    <w:rPr>
      <w:rFonts w:ascii="Wingdings" w:hAnsi="Wingdings" w:hint="default"/>
    </w:rPr>
  </w:style>
  <w:style w:type="character" w:customStyle="1" w:styleId="WW8Num7z0">
    <w:name w:val="WW8Num7z0"/>
    <w:rsid w:val="005A3679"/>
    <w:rPr>
      <w:rFonts w:ascii="Symbol" w:hAnsi="Symbol" w:hint="default"/>
    </w:rPr>
  </w:style>
  <w:style w:type="character" w:customStyle="1" w:styleId="WW8Num7z1">
    <w:name w:val="WW8Num7z1"/>
    <w:rsid w:val="005A3679"/>
    <w:rPr>
      <w:rFonts w:ascii="Courier New" w:hAnsi="Courier New" w:cs="Courier New" w:hint="default"/>
    </w:rPr>
  </w:style>
  <w:style w:type="character" w:customStyle="1" w:styleId="WW8Num7z2">
    <w:name w:val="WW8Num7z2"/>
    <w:rsid w:val="005A3679"/>
    <w:rPr>
      <w:rFonts w:ascii="Wingdings" w:hAnsi="Wingdings" w:hint="default"/>
    </w:rPr>
  </w:style>
  <w:style w:type="character" w:customStyle="1" w:styleId="WW8Num8z0">
    <w:name w:val="WW8Num8z0"/>
    <w:rsid w:val="005A3679"/>
    <w:rPr>
      <w:rFonts w:ascii="Symbol" w:hAnsi="Symbol" w:hint="default"/>
    </w:rPr>
  </w:style>
  <w:style w:type="character" w:customStyle="1" w:styleId="WW8Num8z1">
    <w:name w:val="WW8Num8z1"/>
    <w:rsid w:val="005A3679"/>
    <w:rPr>
      <w:rFonts w:ascii="Courier New" w:hAnsi="Courier New" w:cs="Courier New" w:hint="default"/>
    </w:rPr>
  </w:style>
  <w:style w:type="character" w:customStyle="1" w:styleId="WW8Num8z2">
    <w:name w:val="WW8Num8z2"/>
    <w:rsid w:val="005A3679"/>
    <w:rPr>
      <w:rFonts w:ascii="Wingdings" w:hAnsi="Wingdings" w:hint="default"/>
    </w:rPr>
  </w:style>
  <w:style w:type="character" w:customStyle="1" w:styleId="WW8Num9z0">
    <w:name w:val="WW8Num9z0"/>
    <w:rsid w:val="005A3679"/>
    <w:rPr>
      <w:rFonts w:ascii="Symbol" w:hAnsi="Symbol" w:hint="default"/>
    </w:rPr>
  </w:style>
  <w:style w:type="character" w:customStyle="1" w:styleId="WW8Num9z1">
    <w:name w:val="WW8Num9z1"/>
    <w:rsid w:val="005A3679"/>
    <w:rPr>
      <w:rFonts w:ascii="Courier New" w:hAnsi="Courier New" w:cs="Courier New" w:hint="default"/>
    </w:rPr>
  </w:style>
  <w:style w:type="character" w:customStyle="1" w:styleId="WW8Num9z2">
    <w:name w:val="WW8Num9z2"/>
    <w:rsid w:val="005A3679"/>
    <w:rPr>
      <w:rFonts w:ascii="Wingdings" w:hAnsi="Wingdings" w:hint="default"/>
    </w:rPr>
  </w:style>
  <w:style w:type="character" w:customStyle="1" w:styleId="WW8Num10z0">
    <w:name w:val="WW8Num10z0"/>
    <w:rsid w:val="005A3679"/>
    <w:rPr>
      <w:b/>
      <w:bCs w:val="0"/>
    </w:rPr>
  </w:style>
  <w:style w:type="character" w:customStyle="1" w:styleId="WW8Num11z0">
    <w:name w:val="WW8Num11z0"/>
    <w:rsid w:val="005A3679"/>
    <w:rPr>
      <w:rFonts w:ascii="Symbol" w:hAnsi="Symbol" w:hint="default"/>
    </w:rPr>
  </w:style>
  <w:style w:type="character" w:customStyle="1" w:styleId="WW8Num11z1">
    <w:name w:val="WW8Num11z1"/>
    <w:rsid w:val="005A3679"/>
    <w:rPr>
      <w:rFonts w:ascii="Courier New" w:hAnsi="Courier New" w:cs="Courier New" w:hint="default"/>
    </w:rPr>
  </w:style>
  <w:style w:type="character" w:customStyle="1" w:styleId="WW8Num11z2">
    <w:name w:val="WW8Num11z2"/>
    <w:rsid w:val="005A3679"/>
    <w:rPr>
      <w:rFonts w:ascii="Wingdings" w:hAnsi="Wingdings" w:hint="default"/>
    </w:rPr>
  </w:style>
  <w:style w:type="character" w:customStyle="1" w:styleId="WW8Num12z0">
    <w:name w:val="WW8Num12z0"/>
    <w:rsid w:val="005A3679"/>
    <w:rPr>
      <w:rFonts w:ascii="Symbol" w:hAnsi="Symbol" w:hint="default"/>
    </w:rPr>
  </w:style>
  <w:style w:type="character" w:customStyle="1" w:styleId="WW8Num12z1">
    <w:name w:val="WW8Num12z1"/>
    <w:rsid w:val="005A3679"/>
    <w:rPr>
      <w:rFonts w:ascii="Courier New" w:hAnsi="Courier New" w:cs="Courier New" w:hint="default"/>
    </w:rPr>
  </w:style>
  <w:style w:type="character" w:customStyle="1" w:styleId="WW8Num12z2">
    <w:name w:val="WW8Num12z2"/>
    <w:rsid w:val="005A3679"/>
    <w:rPr>
      <w:rFonts w:ascii="Wingdings" w:hAnsi="Wingdings" w:hint="default"/>
    </w:rPr>
  </w:style>
  <w:style w:type="character" w:customStyle="1" w:styleId="WW8Num13z0">
    <w:name w:val="WW8Num13z0"/>
    <w:rsid w:val="005A3679"/>
    <w:rPr>
      <w:rFonts w:ascii="Symbol" w:hAnsi="Symbol" w:hint="default"/>
    </w:rPr>
  </w:style>
  <w:style w:type="character" w:customStyle="1" w:styleId="WW8Num13z1">
    <w:name w:val="WW8Num13z1"/>
    <w:rsid w:val="005A3679"/>
    <w:rPr>
      <w:rFonts w:ascii="Courier New" w:hAnsi="Courier New" w:cs="Courier New" w:hint="default"/>
    </w:rPr>
  </w:style>
  <w:style w:type="character" w:customStyle="1" w:styleId="WW8Num13z2">
    <w:name w:val="WW8Num13z2"/>
    <w:rsid w:val="005A3679"/>
    <w:rPr>
      <w:rFonts w:ascii="Wingdings" w:hAnsi="Wingdings" w:hint="default"/>
    </w:rPr>
  </w:style>
  <w:style w:type="character" w:customStyle="1" w:styleId="WW8Num14z0">
    <w:name w:val="WW8Num14z0"/>
    <w:rsid w:val="005A3679"/>
    <w:rPr>
      <w:rFonts w:ascii="Symbol" w:hAnsi="Symbol" w:hint="default"/>
    </w:rPr>
  </w:style>
  <w:style w:type="character" w:customStyle="1" w:styleId="WW8Num14z1">
    <w:name w:val="WW8Num14z1"/>
    <w:rsid w:val="005A3679"/>
    <w:rPr>
      <w:rFonts w:ascii="Times New Roman" w:hAnsi="Times New Roman" w:cs="Times New Roman" w:hint="default"/>
    </w:rPr>
  </w:style>
  <w:style w:type="character" w:customStyle="1" w:styleId="WW8Num14z2">
    <w:name w:val="WW8Num14z2"/>
    <w:rsid w:val="005A3679"/>
    <w:rPr>
      <w:rFonts w:ascii="Wingdings" w:hAnsi="Wingdings" w:hint="default"/>
    </w:rPr>
  </w:style>
  <w:style w:type="character" w:customStyle="1" w:styleId="WW8Num14z4">
    <w:name w:val="WW8Num14z4"/>
    <w:rsid w:val="005A3679"/>
    <w:rPr>
      <w:rFonts w:ascii="Courier New" w:hAnsi="Courier New" w:cs="Courier New" w:hint="default"/>
    </w:rPr>
  </w:style>
  <w:style w:type="character" w:customStyle="1" w:styleId="WW8Num15z0">
    <w:name w:val="WW8Num15z0"/>
    <w:rsid w:val="005A3679"/>
    <w:rPr>
      <w:rFonts w:ascii="Symbol" w:hAnsi="Symbol" w:hint="default"/>
    </w:rPr>
  </w:style>
  <w:style w:type="character" w:customStyle="1" w:styleId="WW8Num15z1">
    <w:name w:val="WW8Num15z1"/>
    <w:rsid w:val="005A3679"/>
    <w:rPr>
      <w:rFonts w:ascii="Courier New" w:hAnsi="Courier New" w:cs="Courier New" w:hint="default"/>
    </w:rPr>
  </w:style>
  <w:style w:type="character" w:customStyle="1" w:styleId="WW8Num15z2">
    <w:name w:val="WW8Num15z2"/>
    <w:rsid w:val="005A3679"/>
    <w:rPr>
      <w:rFonts w:ascii="Wingdings" w:hAnsi="Wingdings" w:hint="default"/>
    </w:rPr>
  </w:style>
  <w:style w:type="character" w:customStyle="1" w:styleId="WW8Num17z0">
    <w:name w:val="WW8Num17z0"/>
    <w:rsid w:val="005A3679"/>
    <w:rPr>
      <w:rFonts w:ascii="Symbol" w:hAnsi="Symbol" w:hint="default"/>
    </w:rPr>
  </w:style>
  <w:style w:type="character" w:customStyle="1" w:styleId="WW8Num17z1">
    <w:name w:val="WW8Num17z1"/>
    <w:rsid w:val="005A3679"/>
    <w:rPr>
      <w:rFonts w:ascii="Courier New" w:hAnsi="Courier New" w:cs="Courier New" w:hint="default"/>
    </w:rPr>
  </w:style>
  <w:style w:type="character" w:customStyle="1" w:styleId="WW8Num17z2">
    <w:name w:val="WW8Num17z2"/>
    <w:rsid w:val="005A3679"/>
    <w:rPr>
      <w:rFonts w:ascii="Wingdings" w:hAnsi="Wingdings" w:hint="default"/>
    </w:rPr>
  </w:style>
  <w:style w:type="character" w:customStyle="1" w:styleId="WW8Num18z0">
    <w:name w:val="WW8Num18z0"/>
    <w:rsid w:val="005A3679"/>
    <w:rPr>
      <w:rFonts w:ascii="Symbol" w:hAnsi="Symbol" w:hint="default"/>
    </w:rPr>
  </w:style>
  <w:style w:type="character" w:customStyle="1" w:styleId="WW8Num18z1">
    <w:name w:val="WW8Num18z1"/>
    <w:rsid w:val="005A3679"/>
    <w:rPr>
      <w:rFonts w:ascii="Courier New" w:hAnsi="Courier New" w:cs="Courier New" w:hint="default"/>
    </w:rPr>
  </w:style>
  <w:style w:type="character" w:customStyle="1" w:styleId="WW8Num18z2">
    <w:name w:val="WW8Num18z2"/>
    <w:rsid w:val="005A3679"/>
    <w:rPr>
      <w:rFonts w:ascii="Wingdings" w:hAnsi="Wingdings" w:hint="default"/>
    </w:rPr>
  </w:style>
  <w:style w:type="character" w:customStyle="1" w:styleId="WW8Num19z0">
    <w:name w:val="WW8Num19z0"/>
    <w:rsid w:val="005A3679"/>
    <w:rPr>
      <w:rFonts w:ascii="Symbol" w:hAnsi="Symbol" w:hint="default"/>
    </w:rPr>
  </w:style>
  <w:style w:type="character" w:customStyle="1" w:styleId="WW8Num19z1">
    <w:name w:val="WW8Num19z1"/>
    <w:rsid w:val="005A3679"/>
    <w:rPr>
      <w:rFonts w:ascii="Courier New" w:hAnsi="Courier New" w:cs="Courier New" w:hint="default"/>
    </w:rPr>
  </w:style>
  <w:style w:type="character" w:customStyle="1" w:styleId="WW8Num19z2">
    <w:name w:val="WW8Num19z2"/>
    <w:rsid w:val="005A3679"/>
    <w:rPr>
      <w:rFonts w:ascii="Wingdings" w:hAnsi="Wingdings" w:hint="default"/>
    </w:rPr>
  </w:style>
  <w:style w:type="character" w:customStyle="1" w:styleId="WW8Num20z0">
    <w:name w:val="WW8Num20z0"/>
    <w:rsid w:val="005A3679"/>
    <w:rPr>
      <w:rFonts w:ascii="Symbol" w:hAnsi="Symbol" w:hint="default"/>
    </w:rPr>
  </w:style>
  <w:style w:type="character" w:customStyle="1" w:styleId="WW8Num20z1">
    <w:name w:val="WW8Num20z1"/>
    <w:rsid w:val="005A3679"/>
    <w:rPr>
      <w:rFonts w:ascii="Courier New" w:hAnsi="Courier New" w:cs="Courier New" w:hint="default"/>
    </w:rPr>
  </w:style>
  <w:style w:type="character" w:customStyle="1" w:styleId="WW8Num20z2">
    <w:name w:val="WW8Num20z2"/>
    <w:rsid w:val="005A3679"/>
    <w:rPr>
      <w:rFonts w:ascii="Wingdings" w:hAnsi="Wingdings" w:hint="default"/>
    </w:rPr>
  </w:style>
  <w:style w:type="character" w:customStyle="1" w:styleId="WW8Num21z0">
    <w:name w:val="WW8Num21z0"/>
    <w:rsid w:val="005A3679"/>
    <w:rPr>
      <w:rFonts w:ascii="Symbol" w:hAnsi="Symbol" w:hint="default"/>
    </w:rPr>
  </w:style>
  <w:style w:type="character" w:customStyle="1" w:styleId="WW8Num21z1">
    <w:name w:val="WW8Num21z1"/>
    <w:rsid w:val="005A3679"/>
    <w:rPr>
      <w:rFonts w:ascii="Courier New" w:hAnsi="Courier New" w:cs="Courier New" w:hint="default"/>
    </w:rPr>
  </w:style>
  <w:style w:type="character" w:customStyle="1" w:styleId="WW8Num21z2">
    <w:name w:val="WW8Num21z2"/>
    <w:rsid w:val="005A3679"/>
    <w:rPr>
      <w:rFonts w:ascii="Wingdings" w:hAnsi="Wingdings" w:hint="default"/>
    </w:rPr>
  </w:style>
  <w:style w:type="character" w:customStyle="1" w:styleId="WW8Num22z0">
    <w:name w:val="WW8Num22z0"/>
    <w:rsid w:val="005A3679"/>
    <w:rPr>
      <w:b/>
      <w:bCs w:val="0"/>
    </w:rPr>
  </w:style>
  <w:style w:type="character" w:customStyle="1" w:styleId="WW8Num23z0">
    <w:name w:val="WW8Num23z0"/>
    <w:rsid w:val="005A3679"/>
    <w:rPr>
      <w:rFonts w:ascii="Symbol" w:hAnsi="Symbol" w:hint="default"/>
    </w:rPr>
  </w:style>
  <w:style w:type="character" w:customStyle="1" w:styleId="WW8Num23z1">
    <w:name w:val="WW8Num23z1"/>
    <w:rsid w:val="005A3679"/>
    <w:rPr>
      <w:rFonts w:ascii="Courier New" w:hAnsi="Courier New" w:cs="Courier New" w:hint="default"/>
    </w:rPr>
  </w:style>
  <w:style w:type="character" w:customStyle="1" w:styleId="WW8Num23z2">
    <w:name w:val="WW8Num23z2"/>
    <w:rsid w:val="005A3679"/>
    <w:rPr>
      <w:rFonts w:ascii="Wingdings" w:hAnsi="Wingdings" w:hint="default"/>
    </w:rPr>
  </w:style>
  <w:style w:type="character" w:customStyle="1" w:styleId="Zadanifontodlomka2">
    <w:name w:val="Zadani font odlomka2"/>
    <w:rsid w:val="005A3679"/>
  </w:style>
  <w:style w:type="character" w:customStyle="1" w:styleId="WW8Num1z1">
    <w:name w:val="WW8Num1z1"/>
    <w:rsid w:val="005A3679"/>
    <w:rPr>
      <w:rFonts w:ascii="Courier New" w:hAnsi="Courier New" w:cs="Courier New" w:hint="default"/>
    </w:rPr>
  </w:style>
  <w:style w:type="character" w:customStyle="1" w:styleId="WW8Num1z2">
    <w:name w:val="WW8Num1z2"/>
    <w:rsid w:val="005A3679"/>
    <w:rPr>
      <w:rFonts w:ascii="Wingdings" w:hAnsi="Wingdings" w:hint="default"/>
    </w:rPr>
  </w:style>
  <w:style w:type="character" w:customStyle="1" w:styleId="WW8Num1z3">
    <w:name w:val="WW8Num1z3"/>
    <w:rsid w:val="005A3679"/>
    <w:rPr>
      <w:rFonts w:ascii="Symbol" w:hAnsi="Symbol" w:hint="default"/>
    </w:rPr>
  </w:style>
  <w:style w:type="character" w:customStyle="1" w:styleId="Zadanifontodlomka1">
    <w:name w:val="Zadani font odlomka1"/>
    <w:rsid w:val="005A3679"/>
  </w:style>
  <w:style w:type="character" w:customStyle="1" w:styleId="Naslov2Char1">
    <w:name w:val="Naslov 2 Char1"/>
    <w:rsid w:val="005A3679"/>
    <w:rPr>
      <w:rFonts w:ascii="Calibri" w:hAnsi="Calibri" w:cs="Calibri" w:hint="default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Zadanifontodlomka"/>
    <w:uiPriority w:val="99"/>
    <w:rsid w:val="005A3679"/>
    <w:rPr>
      <w:rFonts w:ascii="Times New Roman" w:hAnsi="Times New Roman" w:cs="Times New Roman" w:hint="default"/>
    </w:rPr>
  </w:style>
  <w:style w:type="character" w:customStyle="1" w:styleId="PodnojeChar1">
    <w:name w:val="Podnož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customStyle="1" w:styleId="ZaglavljeChar1">
    <w:name w:val="Zaglavl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styleId="Naglaeno">
    <w:name w:val="Strong"/>
    <w:basedOn w:val="Zadanifontodlomka"/>
    <w:uiPriority w:val="22"/>
    <w:qFormat/>
    <w:rsid w:val="005A3679"/>
    <w:rPr>
      <w:b/>
      <w:bCs/>
    </w:rPr>
  </w:style>
  <w:style w:type="table" w:styleId="Reetkatablice">
    <w:name w:val="Table Grid"/>
    <w:basedOn w:val="Obinatablica"/>
    <w:uiPriority w:val="59"/>
    <w:rsid w:val="008D4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qFormat/>
    <w:rsid w:val="005A3679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nhideWhenUsed/>
    <w:qFormat/>
    <w:rsid w:val="005A36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367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 w:bidi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A367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A367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A36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5A3679"/>
    <w:pPr>
      <w:keepNext/>
      <w:widowControl/>
      <w:outlineLvl w:val="6"/>
    </w:pPr>
    <w:rPr>
      <w:rFonts w:eastAsia="Times New Roman" w:cs="Calibri"/>
      <w:b/>
      <w:color w:val="FF9900"/>
      <w:kern w:val="0"/>
      <w:sz w:val="28"/>
      <w:szCs w:val="22"/>
      <w:lang w:eastAsia="ar-SA" w:bidi="ar-SA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5A367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5A367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36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A367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5A36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5A3679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Naslov5Char">
    <w:name w:val="Naslov 5 Char"/>
    <w:basedOn w:val="Zadanifontodlomka"/>
    <w:link w:val="Naslov5"/>
    <w:semiHidden/>
    <w:rsid w:val="005A3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5A3679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96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semiHidden/>
    <w:rsid w:val="005A3679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5A3679"/>
    <w:rPr>
      <w:rFonts w:ascii="Times New Roman" w:eastAsia="Times New Roman" w:hAnsi="Times New Roman" w:cs="Calibri"/>
      <w:b/>
      <w:color w:val="FF9900"/>
      <w:sz w:val="28"/>
      <w:lang w:eastAsia="ar-SA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5A3679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5A367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3679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36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A3679"/>
    <w:pPr>
      <w:spacing w:after="100"/>
    </w:pPr>
    <w:rPr>
      <w:szCs w:val="21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5A3679"/>
    <w:pPr>
      <w:spacing w:after="100"/>
      <w:ind w:left="240"/>
    </w:pPr>
    <w:rPr>
      <w:szCs w:val="21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5A3679"/>
    <w:pPr>
      <w:spacing w:after="100"/>
      <w:ind w:left="480"/>
    </w:pPr>
    <w:rPr>
      <w:szCs w:val="21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720"/>
    </w:pPr>
    <w:rPr>
      <w:rFonts w:ascii="Arial" w:hAnsi="Arial" w:cs="Arial"/>
      <w:noProof/>
      <w:szCs w:val="21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960"/>
    </w:pPr>
    <w:rPr>
      <w:rFonts w:ascii="Arial" w:hAnsi="Arial" w:cs="Arial"/>
      <w:b/>
      <w:bCs/>
      <w:noProof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5A3679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A367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5A3679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5A3679"/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A3679"/>
    <w:pPr>
      <w:spacing w:after="120"/>
      <w:ind w:left="283"/>
    </w:pPr>
    <w:rPr>
      <w:szCs w:val="21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A3679"/>
    <w:rPr>
      <w:rFonts w:ascii="Arial" w:eastAsia="Times New Roman" w:hAnsi="Arial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A3679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A3679"/>
    <w:rPr>
      <w:rFonts w:ascii="Calibri" w:hAnsi="Calibri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A367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3679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5A367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Odlomakpopisa">
    <w:name w:val="List Paragraph"/>
    <w:basedOn w:val="Normal"/>
    <w:uiPriority w:val="34"/>
    <w:qFormat/>
    <w:rsid w:val="005A3679"/>
    <w:pPr>
      <w:ind w:left="720"/>
      <w:contextualSpacing/>
    </w:pPr>
    <w:rPr>
      <w:szCs w:val="21"/>
    </w:rPr>
  </w:style>
  <w:style w:type="paragraph" w:customStyle="1" w:styleId="Index">
    <w:name w:val="Index"/>
    <w:basedOn w:val="Normal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Odlomakpopisa1">
    <w:name w:val="Odlomak popisa1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Default">
    <w:name w:val="Default"/>
    <w:uiPriority w:val="99"/>
    <w:rsid w:val="005A36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Naslov10">
    <w:name w:val="Naslov1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Opis">
    <w:name w:val="Opis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ks">
    <w:name w:val="Indeks"/>
    <w:basedOn w:val="Normal"/>
    <w:uiPriority w:val="99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Heading">
    <w:name w:val="Heading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Caption1">
    <w:name w:val="Caption1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TableContents">
    <w:name w:val="Table Contents"/>
    <w:basedOn w:val="Normal"/>
    <w:uiPriority w:val="99"/>
    <w:rsid w:val="005A3679"/>
    <w:pPr>
      <w:widowControl/>
      <w:suppressLineNumbers/>
    </w:pPr>
    <w:rPr>
      <w:rFonts w:eastAsia="Times New Roman" w:cs="Calibri"/>
      <w:kern w:val="0"/>
      <w:lang w:eastAsia="ar-SA" w:bidi="ar-SA"/>
    </w:rPr>
  </w:style>
  <w:style w:type="paragraph" w:customStyle="1" w:styleId="TableHeading">
    <w:name w:val="Table Heading"/>
    <w:basedOn w:val="TableContents"/>
    <w:uiPriority w:val="99"/>
    <w:rsid w:val="005A367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ListParagraph1">
    <w:name w:val="List Paragraph1"/>
    <w:basedOn w:val="Normal"/>
    <w:uiPriority w:val="99"/>
    <w:rsid w:val="005A3679"/>
    <w:pPr>
      <w:ind w:left="720"/>
    </w:pPr>
    <w:rPr>
      <w:rFonts w:eastAsia="Lucida Sans Unicode" w:cs="Calibri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5A3679"/>
    <w:pPr>
      <w:suppressLineNumbers/>
    </w:pPr>
    <w:rPr>
      <w:rFonts w:eastAsia="Lucida Sans Unicode" w:cs="Calibri"/>
      <w:lang w:eastAsia="ar-SA" w:bidi="ar-SA"/>
    </w:rPr>
  </w:style>
  <w:style w:type="paragraph" w:customStyle="1" w:styleId="Naslovtablice">
    <w:name w:val="Naslov tablice"/>
    <w:basedOn w:val="Sadrajitablice"/>
    <w:uiPriority w:val="99"/>
    <w:rsid w:val="005A3679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Normal1">
    <w:name w:val="Normal1"/>
    <w:uiPriority w:val="99"/>
    <w:rsid w:val="005A367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t">
    <w:name w:val="st"/>
    <w:basedOn w:val="Zadanifontodlomka"/>
    <w:rsid w:val="005A3679"/>
  </w:style>
  <w:style w:type="character" w:customStyle="1" w:styleId="WW8Num1z0">
    <w:name w:val="WW8Num1z0"/>
    <w:rsid w:val="005A3679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5A3679"/>
    <w:rPr>
      <w:rFonts w:ascii="Symbol" w:hAnsi="Symbol" w:hint="default"/>
    </w:rPr>
  </w:style>
  <w:style w:type="character" w:customStyle="1" w:styleId="WW8Num2z1">
    <w:name w:val="WW8Num2z1"/>
    <w:rsid w:val="005A3679"/>
    <w:rPr>
      <w:rFonts w:ascii="Courier New" w:hAnsi="Courier New" w:cs="Courier New" w:hint="default"/>
    </w:rPr>
  </w:style>
  <w:style w:type="character" w:customStyle="1" w:styleId="WW8Num2z2">
    <w:name w:val="WW8Num2z2"/>
    <w:rsid w:val="005A3679"/>
    <w:rPr>
      <w:rFonts w:ascii="Wingdings" w:hAnsi="Wingdings" w:hint="default"/>
    </w:rPr>
  </w:style>
  <w:style w:type="character" w:customStyle="1" w:styleId="WW8Num3z0">
    <w:name w:val="WW8Num3z0"/>
    <w:rsid w:val="005A3679"/>
    <w:rPr>
      <w:b/>
      <w:bCs w:val="0"/>
    </w:rPr>
  </w:style>
  <w:style w:type="character" w:customStyle="1" w:styleId="WW8Num4z0">
    <w:name w:val="WW8Num4z0"/>
    <w:rsid w:val="005A3679"/>
    <w:rPr>
      <w:rFonts w:ascii="Symbol" w:hAnsi="Symbol" w:hint="default"/>
    </w:rPr>
  </w:style>
  <w:style w:type="character" w:customStyle="1" w:styleId="WW8Num4z1">
    <w:name w:val="WW8Num4z1"/>
    <w:rsid w:val="005A3679"/>
    <w:rPr>
      <w:rFonts w:ascii="Courier New" w:hAnsi="Courier New" w:cs="Courier New" w:hint="default"/>
    </w:rPr>
  </w:style>
  <w:style w:type="character" w:customStyle="1" w:styleId="WW8Num4z2">
    <w:name w:val="WW8Num4z2"/>
    <w:rsid w:val="005A3679"/>
    <w:rPr>
      <w:rFonts w:ascii="Wingdings" w:hAnsi="Wingdings" w:hint="default"/>
    </w:rPr>
  </w:style>
  <w:style w:type="character" w:customStyle="1" w:styleId="WW8Num5z0">
    <w:name w:val="WW8Num5z0"/>
    <w:rsid w:val="005A3679"/>
    <w:rPr>
      <w:rFonts w:ascii="Symbol" w:hAnsi="Symbol" w:hint="default"/>
    </w:rPr>
  </w:style>
  <w:style w:type="character" w:customStyle="1" w:styleId="WW8Num5z1">
    <w:name w:val="WW8Num5z1"/>
    <w:rsid w:val="005A3679"/>
    <w:rPr>
      <w:rFonts w:ascii="Courier New" w:hAnsi="Courier New" w:cs="Courier New" w:hint="default"/>
    </w:rPr>
  </w:style>
  <w:style w:type="character" w:customStyle="1" w:styleId="WW8Num5z2">
    <w:name w:val="WW8Num5z2"/>
    <w:rsid w:val="005A3679"/>
    <w:rPr>
      <w:rFonts w:ascii="Wingdings" w:hAnsi="Wingdings" w:hint="default"/>
    </w:rPr>
  </w:style>
  <w:style w:type="character" w:customStyle="1" w:styleId="WW8Num6z0">
    <w:name w:val="WW8Num6z0"/>
    <w:rsid w:val="005A3679"/>
    <w:rPr>
      <w:rFonts w:ascii="Symbol" w:hAnsi="Symbol" w:hint="default"/>
    </w:rPr>
  </w:style>
  <w:style w:type="character" w:customStyle="1" w:styleId="WW8Num6z1">
    <w:name w:val="WW8Num6z1"/>
    <w:rsid w:val="005A3679"/>
    <w:rPr>
      <w:rFonts w:ascii="Courier New" w:hAnsi="Courier New" w:cs="Courier New" w:hint="default"/>
    </w:rPr>
  </w:style>
  <w:style w:type="character" w:customStyle="1" w:styleId="WW8Num6z2">
    <w:name w:val="WW8Num6z2"/>
    <w:rsid w:val="005A3679"/>
    <w:rPr>
      <w:rFonts w:ascii="Wingdings" w:hAnsi="Wingdings" w:hint="default"/>
    </w:rPr>
  </w:style>
  <w:style w:type="character" w:customStyle="1" w:styleId="WW8Num7z0">
    <w:name w:val="WW8Num7z0"/>
    <w:rsid w:val="005A3679"/>
    <w:rPr>
      <w:rFonts w:ascii="Symbol" w:hAnsi="Symbol" w:hint="default"/>
    </w:rPr>
  </w:style>
  <w:style w:type="character" w:customStyle="1" w:styleId="WW8Num7z1">
    <w:name w:val="WW8Num7z1"/>
    <w:rsid w:val="005A3679"/>
    <w:rPr>
      <w:rFonts w:ascii="Courier New" w:hAnsi="Courier New" w:cs="Courier New" w:hint="default"/>
    </w:rPr>
  </w:style>
  <w:style w:type="character" w:customStyle="1" w:styleId="WW8Num7z2">
    <w:name w:val="WW8Num7z2"/>
    <w:rsid w:val="005A3679"/>
    <w:rPr>
      <w:rFonts w:ascii="Wingdings" w:hAnsi="Wingdings" w:hint="default"/>
    </w:rPr>
  </w:style>
  <w:style w:type="character" w:customStyle="1" w:styleId="WW8Num8z0">
    <w:name w:val="WW8Num8z0"/>
    <w:rsid w:val="005A3679"/>
    <w:rPr>
      <w:rFonts w:ascii="Symbol" w:hAnsi="Symbol" w:hint="default"/>
    </w:rPr>
  </w:style>
  <w:style w:type="character" w:customStyle="1" w:styleId="WW8Num8z1">
    <w:name w:val="WW8Num8z1"/>
    <w:rsid w:val="005A3679"/>
    <w:rPr>
      <w:rFonts w:ascii="Courier New" w:hAnsi="Courier New" w:cs="Courier New" w:hint="default"/>
    </w:rPr>
  </w:style>
  <w:style w:type="character" w:customStyle="1" w:styleId="WW8Num8z2">
    <w:name w:val="WW8Num8z2"/>
    <w:rsid w:val="005A3679"/>
    <w:rPr>
      <w:rFonts w:ascii="Wingdings" w:hAnsi="Wingdings" w:hint="default"/>
    </w:rPr>
  </w:style>
  <w:style w:type="character" w:customStyle="1" w:styleId="WW8Num9z0">
    <w:name w:val="WW8Num9z0"/>
    <w:rsid w:val="005A3679"/>
    <w:rPr>
      <w:rFonts w:ascii="Symbol" w:hAnsi="Symbol" w:hint="default"/>
    </w:rPr>
  </w:style>
  <w:style w:type="character" w:customStyle="1" w:styleId="WW8Num9z1">
    <w:name w:val="WW8Num9z1"/>
    <w:rsid w:val="005A3679"/>
    <w:rPr>
      <w:rFonts w:ascii="Courier New" w:hAnsi="Courier New" w:cs="Courier New" w:hint="default"/>
    </w:rPr>
  </w:style>
  <w:style w:type="character" w:customStyle="1" w:styleId="WW8Num9z2">
    <w:name w:val="WW8Num9z2"/>
    <w:rsid w:val="005A3679"/>
    <w:rPr>
      <w:rFonts w:ascii="Wingdings" w:hAnsi="Wingdings" w:hint="default"/>
    </w:rPr>
  </w:style>
  <w:style w:type="character" w:customStyle="1" w:styleId="WW8Num10z0">
    <w:name w:val="WW8Num10z0"/>
    <w:rsid w:val="005A3679"/>
    <w:rPr>
      <w:b/>
      <w:bCs w:val="0"/>
    </w:rPr>
  </w:style>
  <w:style w:type="character" w:customStyle="1" w:styleId="WW8Num11z0">
    <w:name w:val="WW8Num11z0"/>
    <w:rsid w:val="005A3679"/>
    <w:rPr>
      <w:rFonts w:ascii="Symbol" w:hAnsi="Symbol" w:hint="default"/>
    </w:rPr>
  </w:style>
  <w:style w:type="character" w:customStyle="1" w:styleId="WW8Num11z1">
    <w:name w:val="WW8Num11z1"/>
    <w:rsid w:val="005A3679"/>
    <w:rPr>
      <w:rFonts w:ascii="Courier New" w:hAnsi="Courier New" w:cs="Courier New" w:hint="default"/>
    </w:rPr>
  </w:style>
  <w:style w:type="character" w:customStyle="1" w:styleId="WW8Num11z2">
    <w:name w:val="WW8Num11z2"/>
    <w:rsid w:val="005A3679"/>
    <w:rPr>
      <w:rFonts w:ascii="Wingdings" w:hAnsi="Wingdings" w:hint="default"/>
    </w:rPr>
  </w:style>
  <w:style w:type="character" w:customStyle="1" w:styleId="WW8Num12z0">
    <w:name w:val="WW8Num12z0"/>
    <w:rsid w:val="005A3679"/>
    <w:rPr>
      <w:rFonts w:ascii="Symbol" w:hAnsi="Symbol" w:hint="default"/>
    </w:rPr>
  </w:style>
  <w:style w:type="character" w:customStyle="1" w:styleId="WW8Num12z1">
    <w:name w:val="WW8Num12z1"/>
    <w:rsid w:val="005A3679"/>
    <w:rPr>
      <w:rFonts w:ascii="Courier New" w:hAnsi="Courier New" w:cs="Courier New" w:hint="default"/>
    </w:rPr>
  </w:style>
  <w:style w:type="character" w:customStyle="1" w:styleId="WW8Num12z2">
    <w:name w:val="WW8Num12z2"/>
    <w:rsid w:val="005A3679"/>
    <w:rPr>
      <w:rFonts w:ascii="Wingdings" w:hAnsi="Wingdings" w:hint="default"/>
    </w:rPr>
  </w:style>
  <w:style w:type="character" w:customStyle="1" w:styleId="WW8Num13z0">
    <w:name w:val="WW8Num13z0"/>
    <w:rsid w:val="005A3679"/>
    <w:rPr>
      <w:rFonts w:ascii="Symbol" w:hAnsi="Symbol" w:hint="default"/>
    </w:rPr>
  </w:style>
  <w:style w:type="character" w:customStyle="1" w:styleId="WW8Num13z1">
    <w:name w:val="WW8Num13z1"/>
    <w:rsid w:val="005A3679"/>
    <w:rPr>
      <w:rFonts w:ascii="Courier New" w:hAnsi="Courier New" w:cs="Courier New" w:hint="default"/>
    </w:rPr>
  </w:style>
  <w:style w:type="character" w:customStyle="1" w:styleId="WW8Num13z2">
    <w:name w:val="WW8Num13z2"/>
    <w:rsid w:val="005A3679"/>
    <w:rPr>
      <w:rFonts w:ascii="Wingdings" w:hAnsi="Wingdings" w:hint="default"/>
    </w:rPr>
  </w:style>
  <w:style w:type="character" w:customStyle="1" w:styleId="WW8Num14z0">
    <w:name w:val="WW8Num14z0"/>
    <w:rsid w:val="005A3679"/>
    <w:rPr>
      <w:rFonts w:ascii="Symbol" w:hAnsi="Symbol" w:hint="default"/>
    </w:rPr>
  </w:style>
  <w:style w:type="character" w:customStyle="1" w:styleId="WW8Num14z1">
    <w:name w:val="WW8Num14z1"/>
    <w:rsid w:val="005A3679"/>
    <w:rPr>
      <w:rFonts w:ascii="Times New Roman" w:hAnsi="Times New Roman" w:cs="Times New Roman" w:hint="default"/>
    </w:rPr>
  </w:style>
  <w:style w:type="character" w:customStyle="1" w:styleId="WW8Num14z2">
    <w:name w:val="WW8Num14z2"/>
    <w:rsid w:val="005A3679"/>
    <w:rPr>
      <w:rFonts w:ascii="Wingdings" w:hAnsi="Wingdings" w:hint="default"/>
    </w:rPr>
  </w:style>
  <w:style w:type="character" w:customStyle="1" w:styleId="WW8Num14z4">
    <w:name w:val="WW8Num14z4"/>
    <w:rsid w:val="005A3679"/>
    <w:rPr>
      <w:rFonts w:ascii="Courier New" w:hAnsi="Courier New" w:cs="Courier New" w:hint="default"/>
    </w:rPr>
  </w:style>
  <w:style w:type="character" w:customStyle="1" w:styleId="WW8Num15z0">
    <w:name w:val="WW8Num15z0"/>
    <w:rsid w:val="005A3679"/>
    <w:rPr>
      <w:rFonts w:ascii="Symbol" w:hAnsi="Symbol" w:hint="default"/>
    </w:rPr>
  </w:style>
  <w:style w:type="character" w:customStyle="1" w:styleId="WW8Num15z1">
    <w:name w:val="WW8Num15z1"/>
    <w:rsid w:val="005A3679"/>
    <w:rPr>
      <w:rFonts w:ascii="Courier New" w:hAnsi="Courier New" w:cs="Courier New" w:hint="default"/>
    </w:rPr>
  </w:style>
  <w:style w:type="character" w:customStyle="1" w:styleId="WW8Num15z2">
    <w:name w:val="WW8Num15z2"/>
    <w:rsid w:val="005A3679"/>
    <w:rPr>
      <w:rFonts w:ascii="Wingdings" w:hAnsi="Wingdings" w:hint="default"/>
    </w:rPr>
  </w:style>
  <w:style w:type="character" w:customStyle="1" w:styleId="WW8Num17z0">
    <w:name w:val="WW8Num17z0"/>
    <w:rsid w:val="005A3679"/>
    <w:rPr>
      <w:rFonts w:ascii="Symbol" w:hAnsi="Symbol" w:hint="default"/>
    </w:rPr>
  </w:style>
  <w:style w:type="character" w:customStyle="1" w:styleId="WW8Num17z1">
    <w:name w:val="WW8Num17z1"/>
    <w:rsid w:val="005A3679"/>
    <w:rPr>
      <w:rFonts w:ascii="Courier New" w:hAnsi="Courier New" w:cs="Courier New" w:hint="default"/>
    </w:rPr>
  </w:style>
  <w:style w:type="character" w:customStyle="1" w:styleId="WW8Num17z2">
    <w:name w:val="WW8Num17z2"/>
    <w:rsid w:val="005A3679"/>
    <w:rPr>
      <w:rFonts w:ascii="Wingdings" w:hAnsi="Wingdings" w:hint="default"/>
    </w:rPr>
  </w:style>
  <w:style w:type="character" w:customStyle="1" w:styleId="WW8Num18z0">
    <w:name w:val="WW8Num18z0"/>
    <w:rsid w:val="005A3679"/>
    <w:rPr>
      <w:rFonts w:ascii="Symbol" w:hAnsi="Symbol" w:hint="default"/>
    </w:rPr>
  </w:style>
  <w:style w:type="character" w:customStyle="1" w:styleId="WW8Num18z1">
    <w:name w:val="WW8Num18z1"/>
    <w:rsid w:val="005A3679"/>
    <w:rPr>
      <w:rFonts w:ascii="Courier New" w:hAnsi="Courier New" w:cs="Courier New" w:hint="default"/>
    </w:rPr>
  </w:style>
  <w:style w:type="character" w:customStyle="1" w:styleId="WW8Num18z2">
    <w:name w:val="WW8Num18z2"/>
    <w:rsid w:val="005A3679"/>
    <w:rPr>
      <w:rFonts w:ascii="Wingdings" w:hAnsi="Wingdings" w:hint="default"/>
    </w:rPr>
  </w:style>
  <w:style w:type="character" w:customStyle="1" w:styleId="WW8Num19z0">
    <w:name w:val="WW8Num19z0"/>
    <w:rsid w:val="005A3679"/>
    <w:rPr>
      <w:rFonts w:ascii="Symbol" w:hAnsi="Symbol" w:hint="default"/>
    </w:rPr>
  </w:style>
  <w:style w:type="character" w:customStyle="1" w:styleId="WW8Num19z1">
    <w:name w:val="WW8Num19z1"/>
    <w:rsid w:val="005A3679"/>
    <w:rPr>
      <w:rFonts w:ascii="Courier New" w:hAnsi="Courier New" w:cs="Courier New" w:hint="default"/>
    </w:rPr>
  </w:style>
  <w:style w:type="character" w:customStyle="1" w:styleId="WW8Num19z2">
    <w:name w:val="WW8Num19z2"/>
    <w:rsid w:val="005A3679"/>
    <w:rPr>
      <w:rFonts w:ascii="Wingdings" w:hAnsi="Wingdings" w:hint="default"/>
    </w:rPr>
  </w:style>
  <w:style w:type="character" w:customStyle="1" w:styleId="WW8Num20z0">
    <w:name w:val="WW8Num20z0"/>
    <w:rsid w:val="005A3679"/>
    <w:rPr>
      <w:rFonts w:ascii="Symbol" w:hAnsi="Symbol" w:hint="default"/>
    </w:rPr>
  </w:style>
  <w:style w:type="character" w:customStyle="1" w:styleId="WW8Num20z1">
    <w:name w:val="WW8Num20z1"/>
    <w:rsid w:val="005A3679"/>
    <w:rPr>
      <w:rFonts w:ascii="Courier New" w:hAnsi="Courier New" w:cs="Courier New" w:hint="default"/>
    </w:rPr>
  </w:style>
  <w:style w:type="character" w:customStyle="1" w:styleId="WW8Num20z2">
    <w:name w:val="WW8Num20z2"/>
    <w:rsid w:val="005A3679"/>
    <w:rPr>
      <w:rFonts w:ascii="Wingdings" w:hAnsi="Wingdings" w:hint="default"/>
    </w:rPr>
  </w:style>
  <w:style w:type="character" w:customStyle="1" w:styleId="WW8Num21z0">
    <w:name w:val="WW8Num21z0"/>
    <w:rsid w:val="005A3679"/>
    <w:rPr>
      <w:rFonts w:ascii="Symbol" w:hAnsi="Symbol" w:hint="default"/>
    </w:rPr>
  </w:style>
  <w:style w:type="character" w:customStyle="1" w:styleId="WW8Num21z1">
    <w:name w:val="WW8Num21z1"/>
    <w:rsid w:val="005A3679"/>
    <w:rPr>
      <w:rFonts w:ascii="Courier New" w:hAnsi="Courier New" w:cs="Courier New" w:hint="default"/>
    </w:rPr>
  </w:style>
  <w:style w:type="character" w:customStyle="1" w:styleId="WW8Num21z2">
    <w:name w:val="WW8Num21z2"/>
    <w:rsid w:val="005A3679"/>
    <w:rPr>
      <w:rFonts w:ascii="Wingdings" w:hAnsi="Wingdings" w:hint="default"/>
    </w:rPr>
  </w:style>
  <w:style w:type="character" w:customStyle="1" w:styleId="WW8Num22z0">
    <w:name w:val="WW8Num22z0"/>
    <w:rsid w:val="005A3679"/>
    <w:rPr>
      <w:b/>
      <w:bCs w:val="0"/>
    </w:rPr>
  </w:style>
  <w:style w:type="character" w:customStyle="1" w:styleId="WW8Num23z0">
    <w:name w:val="WW8Num23z0"/>
    <w:rsid w:val="005A3679"/>
    <w:rPr>
      <w:rFonts w:ascii="Symbol" w:hAnsi="Symbol" w:hint="default"/>
    </w:rPr>
  </w:style>
  <w:style w:type="character" w:customStyle="1" w:styleId="WW8Num23z1">
    <w:name w:val="WW8Num23z1"/>
    <w:rsid w:val="005A3679"/>
    <w:rPr>
      <w:rFonts w:ascii="Courier New" w:hAnsi="Courier New" w:cs="Courier New" w:hint="default"/>
    </w:rPr>
  </w:style>
  <w:style w:type="character" w:customStyle="1" w:styleId="WW8Num23z2">
    <w:name w:val="WW8Num23z2"/>
    <w:rsid w:val="005A3679"/>
    <w:rPr>
      <w:rFonts w:ascii="Wingdings" w:hAnsi="Wingdings" w:hint="default"/>
    </w:rPr>
  </w:style>
  <w:style w:type="character" w:customStyle="1" w:styleId="Zadanifontodlomka2">
    <w:name w:val="Zadani font odlomka2"/>
    <w:rsid w:val="005A3679"/>
  </w:style>
  <w:style w:type="character" w:customStyle="1" w:styleId="WW8Num1z1">
    <w:name w:val="WW8Num1z1"/>
    <w:rsid w:val="005A3679"/>
    <w:rPr>
      <w:rFonts w:ascii="Courier New" w:hAnsi="Courier New" w:cs="Courier New" w:hint="default"/>
    </w:rPr>
  </w:style>
  <w:style w:type="character" w:customStyle="1" w:styleId="WW8Num1z2">
    <w:name w:val="WW8Num1z2"/>
    <w:rsid w:val="005A3679"/>
    <w:rPr>
      <w:rFonts w:ascii="Wingdings" w:hAnsi="Wingdings" w:hint="default"/>
    </w:rPr>
  </w:style>
  <w:style w:type="character" w:customStyle="1" w:styleId="WW8Num1z3">
    <w:name w:val="WW8Num1z3"/>
    <w:rsid w:val="005A3679"/>
    <w:rPr>
      <w:rFonts w:ascii="Symbol" w:hAnsi="Symbol" w:hint="default"/>
    </w:rPr>
  </w:style>
  <w:style w:type="character" w:customStyle="1" w:styleId="Zadanifontodlomka1">
    <w:name w:val="Zadani font odlomka1"/>
    <w:rsid w:val="005A3679"/>
  </w:style>
  <w:style w:type="character" w:customStyle="1" w:styleId="Naslov2Char1">
    <w:name w:val="Naslov 2 Char1"/>
    <w:rsid w:val="005A3679"/>
    <w:rPr>
      <w:rFonts w:ascii="Calibri" w:hAnsi="Calibri" w:cs="Calibri" w:hint="default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Zadanifontodlomka"/>
    <w:uiPriority w:val="99"/>
    <w:rsid w:val="005A3679"/>
    <w:rPr>
      <w:rFonts w:ascii="Times New Roman" w:hAnsi="Times New Roman" w:cs="Times New Roman" w:hint="default"/>
    </w:rPr>
  </w:style>
  <w:style w:type="character" w:customStyle="1" w:styleId="PodnojeChar1">
    <w:name w:val="Podnož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customStyle="1" w:styleId="ZaglavljeChar1">
    <w:name w:val="Zaglavl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styleId="Naglaeno">
    <w:name w:val="Strong"/>
    <w:basedOn w:val="Zadanifontodlomka"/>
    <w:uiPriority w:val="22"/>
    <w:qFormat/>
    <w:rsid w:val="005A3679"/>
    <w:rPr>
      <w:b/>
      <w:bCs/>
    </w:rPr>
  </w:style>
  <w:style w:type="table" w:styleId="Reetkatablice">
    <w:name w:val="Table Grid"/>
    <w:basedOn w:val="Obinatablica"/>
    <w:uiPriority w:val="59"/>
    <w:rsid w:val="008D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8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F8C0-0D0F-4BE6-8F83-7A85AE2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Šimunović</dc:creator>
  <cp:lastModifiedBy>User</cp:lastModifiedBy>
  <cp:revision>50</cp:revision>
  <cp:lastPrinted>2021-01-19T08:37:00Z</cp:lastPrinted>
  <dcterms:created xsi:type="dcterms:W3CDTF">2022-12-12T06:46:00Z</dcterms:created>
  <dcterms:modified xsi:type="dcterms:W3CDTF">2022-12-12T11:12:00Z</dcterms:modified>
</cp:coreProperties>
</file>